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2A717">
      <w:pPr>
        <w:tabs>
          <w:tab w:val="left" w:pos="2127"/>
        </w:tabs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附件4-1</w:t>
      </w:r>
      <w:r>
        <w:rPr>
          <w:rFonts w:ascii="黑体" w:hAnsi="黑体" w:eastAsia="黑体" w:cs="黑体"/>
          <w:bCs/>
          <w:sz w:val="32"/>
          <w:szCs w:val="32"/>
        </w:rPr>
        <w:tab/>
      </w:r>
    </w:p>
    <w:p w14:paraId="12D9127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高平市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年整秆覆盖还田统计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村级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明细表</w:t>
      </w:r>
    </w:p>
    <w:p w14:paraId="42290113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村（居）委会（公章）                                                     填报日期：     年     月     日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01"/>
        <w:gridCol w:w="1956"/>
        <w:gridCol w:w="1619"/>
        <w:gridCol w:w="1100"/>
        <w:gridCol w:w="1077"/>
        <w:gridCol w:w="743"/>
        <w:gridCol w:w="729"/>
        <w:gridCol w:w="706"/>
        <w:gridCol w:w="799"/>
        <w:gridCol w:w="1199"/>
        <w:gridCol w:w="1219"/>
        <w:gridCol w:w="1219"/>
      </w:tblGrid>
      <w:tr w14:paraId="5678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1" w:type="pct"/>
            <w:vMerge w:val="restart"/>
            <w:vAlign w:val="center"/>
          </w:tcPr>
          <w:p w14:paraId="781058F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村庄</w:t>
            </w:r>
          </w:p>
        </w:tc>
        <w:tc>
          <w:tcPr>
            <w:tcW w:w="353" w:type="pct"/>
            <w:vMerge w:val="restart"/>
            <w:vAlign w:val="center"/>
          </w:tcPr>
          <w:p w14:paraId="4DC3A82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农户</w:t>
            </w:r>
          </w:p>
        </w:tc>
        <w:tc>
          <w:tcPr>
            <w:tcW w:w="690" w:type="pct"/>
            <w:vMerge w:val="restart"/>
            <w:vAlign w:val="center"/>
          </w:tcPr>
          <w:p w14:paraId="26C372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571" w:type="pct"/>
            <w:vMerge w:val="restart"/>
            <w:vAlign w:val="center"/>
          </w:tcPr>
          <w:p w14:paraId="24B23F6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一卡通账户</w:t>
            </w:r>
          </w:p>
        </w:tc>
        <w:tc>
          <w:tcPr>
            <w:tcW w:w="388" w:type="pct"/>
            <w:vMerge w:val="restart"/>
            <w:vAlign w:val="center"/>
          </w:tcPr>
          <w:p w14:paraId="5D5AAD6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  <w:lang w:eastAsia="zh-CN"/>
              </w:rPr>
              <w:t>播种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</w:rPr>
              <w:t>面积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  <w:lang w:val="en-US" w:eastAsia="zh-CN"/>
              </w:rPr>
              <w:t>0.0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</w:rPr>
              <w:t>亩）</w:t>
            </w:r>
          </w:p>
        </w:tc>
        <w:tc>
          <w:tcPr>
            <w:tcW w:w="1430" w:type="pct"/>
            <w:gridSpan w:val="5"/>
            <w:vAlign w:val="center"/>
          </w:tcPr>
          <w:p w14:paraId="0661D5B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整秆覆盖面积（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亩）</w:t>
            </w:r>
          </w:p>
        </w:tc>
        <w:tc>
          <w:tcPr>
            <w:tcW w:w="423" w:type="pct"/>
            <w:vMerge w:val="restart"/>
            <w:vAlign w:val="center"/>
          </w:tcPr>
          <w:p w14:paraId="6EA1B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</w:rPr>
              <w:t>补助金额（元）</w:t>
            </w:r>
          </w:p>
        </w:tc>
        <w:tc>
          <w:tcPr>
            <w:tcW w:w="430" w:type="pct"/>
            <w:vMerge w:val="restart"/>
            <w:vAlign w:val="center"/>
          </w:tcPr>
          <w:p w14:paraId="625B2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农户签字</w:t>
            </w:r>
          </w:p>
        </w:tc>
        <w:tc>
          <w:tcPr>
            <w:tcW w:w="430" w:type="pct"/>
            <w:vMerge w:val="restart"/>
            <w:vAlign w:val="center"/>
          </w:tcPr>
          <w:p w14:paraId="34A4268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备注</w:t>
            </w:r>
          </w:p>
        </w:tc>
      </w:tr>
      <w:tr w14:paraId="2A18A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81" w:type="pct"/>
            <w:vMerge w:val="continue"/>
            <w:vAlign w:val="center"/>
          </w:tcPr>
          <w:p w14:paraId="5472F31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53" w:type="pct"/>
            <w:vMerge w:val="continue"/>
            <w:vAlign w:val="center"/>
          </w:tcPr>
          <w:p w14:paraId="2344333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0" w:type="pct"/>
            <w:vMerge w:val="continue"/>
            <w:vAlign w:val="center"/>
          </w:tcPr>
          <w:p w14:paraId="530EED1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71" w:type="pct"/>
            <w:vMerge w:val="continue"/>
            <w:vAlign w:val="center"/>
          </w:tcPr>
          <w:p w14:paraId="4689338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88" w:type="pct"/>
            <w:vMerge w:val="continue"/>
            <w:vAlign w:val="center"/>
          </w:tcPr>
          <w:p w14:paraId="03F6D1A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68C7309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  <w:t>总面积</w:t>
            </w:r>
          </w:p>
        </w:tc>
        <w:tc>
          <w:tcPr>
            <w:tcW w:w="262" w:type="pct"/>
            <w:vAlign w:val="center"/>
          </w:tcPr>
          <w:p w14:paraId="7E8468C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  <w:t>地块</w:t>
            </w:r>
          </w:p>
        </w:tc>
        <w:tc>
          <w:tcPr>
            <w:tcW w:w="257" w:type="pct"/>
            <w:vAlign w:val="center"/>
          </w:tcPr>
          <w:p w14:paraId="500B639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  <w:t>面积</w:t>
            </w:r>
          </w:p>
        </w:tc>
        <w:tc>
          <w:tcPr>
            <w:tcW w:w="249" w:type="pct"/>
            <w:vAlign w:val="center"/>
          </w:tcPr>
          <w:p w14:paraId="1B7971A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  <w:t>地块</w:t>
            </w:r>
          </w:p>
        </w:tc>
        <w:tc>
          <w:tcPr>
            <w:tcW w:w="281" w:type="pct"/>
            <w:vAlign w:val="center"/>
          </w:tcPr>
          <w:p w14:paraId="6907910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  <w:t>面积</w:t>
            </w:r>
          </w:p>
        </w:tc>
        <w:tc>
          <w:tcPr>
            <w:tcW w:w="423" w:type="pct"/>
            <w:vMerge w:val="continue"/>
            <w:vAlign w:val="center"/>
          </w:tcPr>
          <w:p w14:paraId="6CF4E6C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30" w:type="pct"/>
            <w:vMerge w:val="continue"/>
            <w:vAlign w:val="center"/>
          </w:tcPr>
          <w:p w14:paraId="6DEEF34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30" w:type="pct"/>
            <w:vMerge w:val="continue"/>
            <w:vAlign w:val="center"/>
          </w:tcPr>
          <w:p w14:paraId="4FE21C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 w14:paraId="6974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1" w:type="pct"/>
            <w:vAlign w:val="center"/>
          </w:tcPr>
          <w:p w14:paraId="363DB54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14:paraId="34AC9BE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2A25F71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3647668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6573994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3CE3AB38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vAlign w:val="center"/>
          </w:tcPr>
          <w:p w14:paraId="7F4A72EC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7" w:type="pct"/>
            <w:vAlign w:val="center"/>
          </w:tcPr>
          <w:p w14:paraId="66E417F3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9" w:type="pct"/>
            <w:vAlign w:val="center"/>
          </w:tcPr>
          <w:p w14:paraId="3A0BCEF9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1" w:type="pct"/>
            <w:vAlign w:val="center"/>
          </w:tcPr>
          <w:p w14:paraId="19A5BA5F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3" w:type="pct"/>
            <w:vAlign w:val="center"/>
          </w:tcPr>
          <w:p w14:paraId="26A22323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35B0725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7F0A2CE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 w14:paraId="6CBED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1" w:type="pct"/>
            <w:vAlign w:val="center"/>
          </w:tcPr>
          <w:p w14:paraId="67EBFC8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14:paraId="22AB86E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08A44D5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44625A7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3D0D929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1543193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62" w:type="pct"/>
            <w:vAlign w:val="center"/>
          </w:tcPr>
          <w:p w14:paraId="524258C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14:paraId="5DBCAC1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7C91DEC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40F7A05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1DF3BCB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5A8EDB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37D41FA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 w14:paraId="2C5F8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1" w:type="pct"/>
            <w:vAlign w:val="center"/>
          </w:tcPr>
          <w:p w14:paraId="50CA7C1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14:paraId="333AADA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3643990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78A27AE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42161ED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310D1EB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62" w:type="pct"/>
            <w:vAlign w:val="center"/>
          </w:tcPr>
          <w:p w14:paraId="12B1670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14:paraId="06DD638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74D4B00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676E5D7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508C83C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30AB56A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4C61A50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 w14:paraId="3E16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1" w:type="pct"/>
            <w:vAlign w:val="center"/>
          </w:tcPr>
          <w:p w14:paraId="1728A31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14:paraId="5BE84F7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3CCD1CB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7C2891E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5F91229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1785FFF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62" w:type="pct"/>
            <w:vAlign w:val="center"/>
          </w:tcPr>
          <w:p w14:paraId="2EE6028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14:paraId="1A1A2D4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57A8581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28F9164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0A27824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6150AD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3E1D130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 w14:paraId="5834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1" w:type="pct"/>
            <w:vAlign w:val="center"/>
          </w:tcPr>
          <w:p w14:paraId="3ECCE43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14:paraId="2CBB86C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27DBAAC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6097765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7E2C1C7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3B68BF7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62" w:type="pct"/>
            <w:vAlign w:val="center"/>
          </w:tcPr>
          <w:p w14:paraId="73DC246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14:paraId="686277F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1711A28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6771310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1EDD1F0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4F003EC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6345FC1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 w14:paraId="04A8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1" w:type="pct"/>
            <w:vAlign w:val="center"/>
          </w:tcPr>
          <w:p w14:paraId="4CCDCCD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14:paraId="2AB724F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7A3877F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042BF22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22BF336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53F471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62" w:type="pct"/>
            <w:vAlign w:val="center"/>
          </w:tcPr>
          <w:p w14:paraId="7395E34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14:paraId="4EC3632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56A943F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45CDBDA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5A5CEB5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075B2AA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407E8A4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 w14:paraId="60F0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1" w:type="pct"/>
            <w:vAlign w:val="center"/>
          </w:tcPr>
          <w:p w14:paraId="421BA1A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14:paraId="5E4290D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72985647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52D2B23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7ECC81B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6D7DE22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62" w:type="pct"/>
            <w:vAlign w:val="center"/>
          </w:tcPr>
          <w:p w14:paraId="0F21A7B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14:paraId="675174E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13A65CB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71C2E58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088F3DB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7F1CE81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756F9B8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 w14:paraId="6904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1" w:type="pct"/>
            <w:vAlign w:val="center"/>
          </w:tcPr>
          <w:p w14:paraId="20DF77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14:paraId="0D1C14E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17E37A7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4884D94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1A21AD3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3C8C10A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62" w:type="pct"/>
            <w:vAlign w:val="center"/>
          </w:tcPr>
          <w:p w14:paraId="5115DC9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14:paraId="3C1833B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4D06623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30967A1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02BCB86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0486A36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29CBD65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 w14:paraId="174C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1" w:type="pct"/>
            <w:vAlign w:val="center"/>
          </w:tcPr>
          <w:p w14:paraId="2DD7925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14:paraId="2F80B28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62D8DD4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47D9742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730AF24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3204FE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62" w:type="pct"/>
            <w:vAlign w:val="center"/>
          </w:tcPr>
          <w:p w14:paraId="7CFA1A1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14:paraId="29D8B3D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553EFE2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64A8A9C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3DFBA5E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5344D35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2740A72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 w14:paraId="1A8BA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1" w:type="pct"/>
            <w:vAlign w:val="center"/>
          </w:tcPr>
          <w:p w14:paraId="31C7F14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14:paraId="1C275AF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03CDA02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251CACC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28D6BBC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0C8AAA2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62" w:type="pct"/>
            <w:vAlign w:val="center"/>
          </w:tcPr>
          <w:p w14:paraId="34B6733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14:paraId="3842784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2959C56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02439E3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50F7020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762DA1E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122AFD2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</w:tbl>
    <w:p w14:paraId="098BD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总面积栏是该农户名下所有整秆覆盖面积；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地块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面积栏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仅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填写整秆覆盖作业的最大两块农田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；总面积</w:t>
      </w:r>
      <w:r>
        <w:rPr>
          <w:rFonts w:hint="default" w:ascii="Arial" w:hAnsi="Arial" w:cs="Arial" w:eastAsiaTheme="minorEastAsia"/>
          <w:bCs/>
          <w:sz w:val="24"/>
          <w:szCs w:val="24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两块面积和。</w:t>
      </w:r>
    </w:p>
    <w:p w14:paraId="6F2749E3">
      <w:pP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村（居）委自验人员签字：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</w:t>
      </w:r>
    </w:p>
    <w:p w14:paraId="7BE3BACF">
      <w:pPr>
        <w:tabs>
          <w:tab w:val="left" w:pos="2127"/>
        </w:tabs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附件4-2</w:t>
      </w:r>
    </w:p>
    <w:p w14:paraId="0A761DE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高平市202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年秸秆综合利用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粉碎还田、离田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作业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村级明细表</w:t>
      </w:r>
    </w:p>
    <w:p w14:paraId="00744D2C"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  <w:t>村（居）委会（公章）                                                   填报日期：      年    月    日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910"/>
        <w:gridCol w:w="1644"/>
        <w:gridCol w:w="2149"/>
        <w:gridCol w:w="1531"/>
        <w:gridCol w:w="1222"/>
        <w:gridCol w:w="1182"/>
        <w:gridCol w:w="1270"/>
        <w:gridCol w:w="1644"/>
        <w:gridCol w:w="1644"/>
      </w:tblGrid>
      <w:tr w14:paraId="7821F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41" w:type="pct"/>
            <w:vMerge w:val="restart"/>
            <w:vAlign w:val="center"/>
          </w:tcPr>
          <w:p w14:paraId="11914338"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村名</w:t>
            </w:r>
          </w:p>
        </w:tc>
        <w:tc>
          <w:tcPr>
            <w:tcW w:w="321" w:type="pct"/>
            <w:vMerge w:val="restart"/>
            <w:vAlign w:val="center"/>
          </w:tcPr>
          <w:p w14:paraId="77D8668E">
            <w:pPr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农户</w:t>
            </w:r>
          </w:p>
          <w:p w14:paraId="2848DDB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姓名</w:t>
            </w:r>
          </w:p>
        </w:tc>
        <w:tc>
          <w:tcPr>
            <w:tcW w:w="580" w:type="pct"/>
            <w:vMerge w:val="restart"/>
            <w:vAlign w:val="center"/>
          </w:tcPr>
          <w:p w14:paraId="654BAE5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758" w:type="pct"/>
            <w:vMerge w:val="restart"/>
            <w:vAlign w:val="center"/>
          </w:tcPr>
          <w:p w14:paraId="2A634B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实施作业主体</w:t>
            </w:r>
          </w:p>
        </w:tc>
        <w:tc>
          <w:tcPr>
            <w:tcW w:w="540" w:type="pct"/>
            <w:vMerge w:val="restart"/>
            <w:vAlign w:val="center"/>
          </w:tcPr>
          <w:p w14:paraId="71B7BA84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播种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面积</w:t>
            </w:r>
          </w:p>
          <w:p w14:paraId="2D8E062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0.0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亩）</w:t>
            </w:r>
          </w:p>
        </w:tc>
        <w:tc>
          <w:tcPr>
            <w:tcW w:w="1296" w:type="pct"/>
            <w:gridSpan w:val="3"/>
            <w:vAlign w:val="center"/>
          </w:tcPr>
          <w:p w14:paraId="0B6D0F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作业方式（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0.0</w:t>
            </w:r>
            <w:r>
              <w:rPr>
                <w:rFonts w:hint="eastAsia" w:ascii="宋体" w:hAnsi="宋体"/>
                <w:b/>
                <w:sz w:val="24"/>
              </w:rPr>
              <w:t>亩）</w:t>
            </w:r>
          </w:p>
        </w:tc>
        <w:tc>
          <w:tcPr>
            <w:tcW w:w="580" w:type="pct"/>
            <w:vMerge w:val="restart"/>
            <w:vAlign w:val="center"/>
          </w:tcPr>
          <w:p w14:paraId="3488BA5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机手签字</w:t>
            </w:r>
          </w:p>
        </w:tc>
        <w:tc>
          <w:tcPr>
            <w:tcW w:w="580" w:type="pct"/>
            <w:vMerge w:val="restart"/>
            <w:vAlign w:val="center"/>
          </w:tcPr>
          <w:p w14:paraId="400F65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农户签字</w:t>
            </w:r>
          </w:p>
        </w:tc>
      </w:tr>
      <w:tr w14:paraId="7280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41" w:type="pct"/>
            <w:vMerge w:val="continue"/>
            <w:vAlign w:val="center"/>
          </w:tcPr>
          <w:p w14:paraId="46848031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21" w:type="pct"/>
            <w:vMerge w:val="continue"/>
            <w:vAlign w:val="center"/>
          </w:tcPr>
          <w:p w14:paraId="23A3A7A1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80" w:type="pct"/>
            <w:vMerge w:val="continue"/>
            <w:vAlign w:val="center"/>
          </w:tcPr>
          <w:p w14:paraId="0F672156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58" w:type="pct"/>
            <w:vMerge w:val="continue"/>
            <w:vAlign w:val="center"/>
          </w:tcPr>
          <w:p w14:paraId="2D015D74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 w14:paraId="4259B70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31" w:type="pct"/>
            <w:vAlign w:val="center"/>
          </w:tcPr>
          <w:p w14:paraId="63CB6146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总面积</w:t>
            </w:r>
          </w:p>
        </w:tc>
        <w:tc>
          <w:tcPr>
            <w:tcW w:w="417" w:type="pct"/>
            <w:vAlign w:val="center"/>
          </w:tcPr>
          <w:p w14:paraId="5886D422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粉碎还田</w:t>
            </w:r>
          </w:p>
        </w:tc>
        <w:tc>
          <w:tcPr>
            <w:tcW w:w="447" w:type="pct"/>
            <w:vAlign w:val="center"/>
          </w:tcPr>
          <w:p w14:paraId="0A71AA39">
            <w:pPr>
              <w:jc w:val="center"/>
              <w:rPr>
                <w:rFonts w:hint="eastAsia" w:asci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b/>
                <w:sz w:val="22"/>
                <w:szCs w:val="22"/>
                <w:lang w:val="en-US" w:eastAsia="zh-CN"/>
              </w:rPr>
              <w:t>离田处理</w:t>
            </w:r>
          </w:p>
        </w:tc>
        <w:tc>
          <w:tcPr>
            <w:tcW w:w="580" w:type="pct"/>
            <w:vMerge w:val="continue"/>
            <w:vAlign w:val="center"/>
          </w:tcPr>
          <w:p w14:paraId="11E654F2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80" w:type="pct"/>
            <w:vMerge w:val="continue"/>
            <w:vAlign w:val="center"/>
          </w:tcPr>
          <w:p w14:paraId="0967D4BD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14:paraId="4E04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" w:type="pct"/>
            <w:vAlign w:val="center"/>
          </w:tcPr>
          <w:p w14:paraId="67AE3F60"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</w:p>
        </w:tc>
        <w:tc>
          <w:tcPr>
            <w:tcW w:w="321" w:type="pct"/>
            <w:vAlign w:val="center"/>
          </w:tcPr>
          <w:p w14:paraId="6439E2F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80" w:type="pct"/>
            <w:vAlign w:val="center"/>
          </w:tcPr>
          <w:p w14:paraId="611386A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58" w:type="pct"/>
            <w:vAlign w:val="center"/>
          </w:tcPr>
          <w:p w14:paraId="0C42389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40" w:type="pct"/>
            <w:vAlign w:val="center"/>
          </w:tcPr>
          <w:p w14:paraId="6B157BB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31" w:type="pct"/>
            <w:vAlign w:val="center"/>
          </w:tcPr>
          <w:p w14:paraId="57D256A6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17" w:type="pct"/>
            <w:vAlign w:val="center"/>
          </w:tcPr>
          <w:p w14:paraId="7DFED22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47" w:type="pct"/>
            <w:vAlign w:val="center"/>
          </w:tcPr>
          <w:p w14:paraId="3EB83A84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80" w:type="pct"/>
            <w:vAlign w:val="center"/>
          </w:tcPr>
          <w:p w14:paraId="5FCA91D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80" w:type="pct"/>
            <w:vAlign w:val="center"/>
          </w:tcPr>
          <w:p w14:paraId="47FA52B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14:paraId="511C7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" w:type="pct"/>
            <w:vAlign w:val="center"/>
          </w:tcPr>
          <w:p w14:paraId="2F656C99"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</w:p>
        </w:tc>
        <w:tc>
          <w:tcPr>
            <w:tcW w:w="321" w:type="pct"/>
            <w:vAlign w:val="center"/>
          </w:tcPr>
          <w:p w14:paraId="75585443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80" w:type="pct"/>
            <w:vAlign w:val="center"/>
          </w:tcPr>
          <w:p w14:paraId="4E59F3D2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58" w:type="pct"/>
            <w:vAlign w:val="center"/>
          </w:tcPr>
          <w:p w14:paraId="35A031D5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40" w:type="pct"/>
            <w:vAlign w:val="center"/>
          </w:tcPr>
          <w:p w14:paraId="1934369E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31" w:type="pct"/>
            <w:vAlign w:val="center"/>
          </w:tcPr>
          <w:p w14:paraId="71A2BFB2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17" w:type="pct"/>
            <w:vAlign w:val="center"/>
          </w:tcPr>
          <w:p w14:paraId="5430787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47" w:type="pct"/>
            <w:vAlign w:val="center"/>
          </w:tcPr>
          <w:p w14:paraId="069A8585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80" w:type="pct"/>
            <w:vAlign w:val="center"/>
          </w:tcPr>
          <w:p w14:paraId="0F313B7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80" w:type="pct"/>
            <w:vAlign w:val="center"/>
          </w:tcPr>
          <w:p w14:paraId="350C0C3E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14:paraId="7522E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" w:type="pct"/>
            <w:vAlign w:val="center"/>
          </w:tcPr>
          <w:p w14:paraId="3BBD9CB0"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</w:p>
        </w:tc>
        <w:tc>
          <w:tcPr>
            <w:tcW w:w="321" w:type="pct"/>
            <w:vAlign w:val="center"/>
          </w:tcPr>
          <w:p w14:paraId="54C12E83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80" w:type="pct"/>
            <w:vAlign w:val="center"/>
          </w:tcPr>
          <w:p w14:paraId="0767BC1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58" w:type="pct"/>
            <w:vAlign w:val="center"/>
          </w:tcPr>
          <w:p w14:paraId="5A7BDEC8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40" w:type="pct"/>
            <w:vAlign w:val="center"/>
          </w:tcPr>
          <w:p w14:paraId="72E66A95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31" w:type="pct"/>
            <w:vAlign w:val="center"/>
          </w:tcPr>
          <w:p w14:paraId="7CD5A3F8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17" w:type="pct"/>
            <w:vAlign w:val="center"/>
          </w:tcPr>
          <w:p w14:paraId="2ED46388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47" w:type="pct"/>
            <w:vAlign w:val="center"/>
          </w:tcPr>
          <w:p w14:paraId="07DFA4A2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80" w:type="pct"/>
            <w:vAlign w:val="center"/>
          </w:tcPr>
          <w:p w14:paraId="491DFCF3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80" w:type="pct"/>
            <w:vAlign w:val="center"/>
          </w:tcPr>
          <w:p w14:paraId="5A15896E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14:paraId="0353F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" w:type="pct"/>
          </w:tcPr>
          <w:p w14:paraId="20AF3F05"/>
        </w:tc>
        <w:tc>
          <w:tcPr>
            <w:tcW w:w="321" w:type="pct"/>
          </w:tcPr>
          <w:p w14:paraId="5BA38088"/>
        </w:tc>
        <w:tc>
          <w:tcPr>
            <w:tcW w:w="580" w:type="pct"/>
          </w:tcPr>
          <w:p w14:paraId="4CB9CCCA"/>
        </w:tc>
        <w:tc>
          <w:tcPr>
            <w:tcW w:w="758" w:type="pct"/>
          </w:tcPr>
          <w:p w14:paraId="2CDE4398"/>
        </w:tc>
        <w:tc>
          <w:tcPr>
            <w:tcW w:w="540" w:type="pct"/>
          </w:tcPr>
          <w:p w14:paraId="7B03A972"/>
        </w:tc>
        <w:tc>
          <w:tcPr>
            <w:tcW w:w="431" w:type="pct"/>
          </w:tcPr>
          <w:p w14:paraId="70CC8787"/>
        </w:tc>
        <w:tc>
          <w:tcPr>
            <w:tcW w:w="417" w:type="pct"/>
          </w:tcPr>
          <w:p w14:paraId="3DACCF99"/>
        </w:tc>
        <w:tc>
          <w:tcPr>
            <w:tcW w:w="447" w:type="pct"/>
          </w:tcPr>
          <w:p w14:paraId="2A56C01D"/>
        </w:tc>
        <w:tc>
          <w:tcPr>
            <w:tcW w:w="580" w:type="pct"/>
          </w:tcPr>
          <w:p w14:paraId="38C520FE"/>
        </w:tc>
        <w:tc>
          <w:tcPr>
            <w:tcW w:w="580" w:type="pct"/>
          </w:tcPr>
          <w:p w14:paraId="31CD92F7"/>
        </w:tc>
      </w:tr>
      <w:tr w14:paraId="1B67E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341" w:type="pct"/>
          </w:tcPr>
          <w:p w14:paraId="521B0B46"/>
        </w:tc>
        <w:tc>
          <w:tcPr>
            <w:tcW w:w="321" w:type="pct"/>
          </w:tcPr>
          <w:p w14:paraId="510B8902"/>
        </w:tc>
        <w:tc>
          <w:tcPr>
            <w:tcW w:w="580" w:type="pct"/>
          </w:tcPr>
          <w:p w14:paraId="2A4AB93C"/>
        </w:tc>
        <w:tc>
          <w:tcPr>
            <w:tcW w:w="758" w:type="pct"/>
          </w:tcPr>
          <w:p w14:paraId="7B5FE17E"/>
        </w:tc>
        <w:tc>
          <w:tcPr>
            <w:tcW w:w="540" w:type="pct"/>
          </w:tcPr>
          <w:p w14:paraId="2CEB7715"/>
        </w:tc>
        <w:tc>
          <w:tcPr>
            <w:tcW w:w="431" w:type="pct"/>
          </w:tcPr>
          <w:p w14:paraId="30507197"/>
        </w:tc>
        <w:tc>
          <w:tcPr>
            <w:tcW w:w="417" w:type="pct"/>
          </w:tcPr>
          <w:p w14:paraId="750BC447"/>
        </w:tc>
        <w:tc>
          <w:tcPr>
            <w:tcW w:w="447" w:type="pct"/>
          </w:tcPr>
          <w:p w14:paraId="290E8CF0"/>
        </w:tc>
        <w:tc>
          <w:tcPr>
            <w:tcW w:w="580" w:type="pct"/>
          </w:tcPr>
          <w:p w14:paraId="487748FB"/>
        </w:tc>
        <w:tc>
          <w:tcPr>
            <w:tcW w:w="580" w:type="pct"/>
          </w:tcPr>
          <w:p w14:paraId="04D989CD"/>
        </w:tc>
      </w:tr>
      <w:tr w14:paraId="17B2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" w:type="pct"/>
          </w:tcPr>
          <w:p w14:paraId="6FDEDDBF"/>
        </w:tc>
        <w:tc>
          <w:tcPr>
            <w:tcW w:w="321" w:type="pct"/>
          </w:tcPr>
          <w:p w14:paraId="363AB187"/>
        </w:tc>
        <w:tc>
          <w:tcPr>
            <w:tcW w:w="580" w:type="pct"/>
          </w:tcPr>
          <w:p w14:paraId="33F6C7C8"/>
        </w:tc>
        <w:tc>
          <w:tcPr>
            <w:tcW w:w="758" w:type="pct"/>
          </w:tcPr>
          <w:p w14:paraId="1B60CF63"/>
        </w:tc>
        <w:tc>
          <w:tcPr>
            <w:tcW w:w="540" w:type="pct"/>
          </w:tcPr>
          <w:p w14:paraId="4C3C7D6E"/>
        </w:tc>
        <w:tc>
          <w:tcPr>
            <w:tcW w:w="431" w:type="pct"/>
          </w:tcPr>
          <w:p w14:paraId="0A84D12B"/>
        </w:tc>
        <w:tc>
          <w:tcPr>
            <w:tcW w:w="417" w:type="pct"/>
          </w:tcPr>
          <w:p w14:paraId="33CD6E9F"/>
        </w:tc>
        <w:tc>
          <w:tcPr>
            <w:tcW w:w="447" w:type="pct"/>
          </w:tcPr>
          <w:p w14:paraId="36497AD8"/>
        </w:tc>
        <w:tc>
          <w:tcPr>
            <w:tcW w:w="580" w:type="pct"/>
          </w:tcPr>
          <w:p w14:paraId="2D4F0DA3"/>
        </w:tc>
        <w:tc>
          <w:tcPr>
            <w:tcW w:w="580" w:type="pct"/>
          </w:tcPr>
          <w:p w14:paraId="5BC012EB"/>
        </w:tc>
      </w:tr>
      <w:tr w14:paraId="3A5DD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" w:type="pct"/>
          </w:tcPr>
          <w:p w14:paraId="6532930A"/>
        </w:tc>
        <w:tc>
          <w:tcPr>
            <w:tcW w:w="321" w:type="pct"/>
          </w:tcPr>
          <w:p w14:paraId="0414D60C"/>
        </w:tc>
        <w:tc>
          <w:tcPr>
            <w:tcW w:w="580" w:type="pct"/>
          </w:tcPr>
          <w:p w14:paraId="6A0AC05B"/>
        </w:tc>
        <w:tc>
          <w:tcPr>
            <w:tcW w:w="758" w:type="pct"/>
          </w:tcPr>
          <w:p w14:paraId="6B6BBBC5"/>
        </w:tc>
        <w:tc>
          <w:tcPr>
            <w:tcW w:w="540" w:type="pct"/>
          </w:tcPr>
          <w:p w14:paraId="3C29BB6A"/>
        </w:tc>
        <w:tc>
          <w:tcPr>
            <w:tcW w:w="431" w:type="pct"/>
          </w:tcPr>
          <w:p w14:paraId="7D52B253"/>
        </w:tc>
        <w:tc>
          <w:tcPr>
            <w:tcW w:w="417" w:type="pct"/>
          </w:tcPr>
          <w:p w14:paraId="2F2D2D43"/>
        </w:tc>
        <w:tc>
          <w:tcPr>
            <w:tcW w:w="447" w:type="pct"/>
          </w:tcPr>
          <w:p w14:paraId="4AB120DE"/>
        </w:tc>
        <w:tc>
          <w:tcPr>
            <w:tcW w:w="580" w:type="pct"/>
          </w:tcPr>
          <w:p w14:paraId="765F1E11"/>
        </w:tc>
        <w:tc>
          <w:tcPr>
            <w:tcW w:w="580" w:type="pct"/>
          </w:tcPr>
          <w:p w14:paraId="376F2EFC"/>
        </w:tc>
      </w:tr>
      <w:tr w14:paraId="3513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" w:type="pct"/>
          </w:tcPr>
          <w:p w14:paraId="44D4B07E"/>
        </w:tc>
        <w:tc>
          <w:tcPr>
            <w:tcW w:w="321" w:type="pct"/>
          </w:tcPr>
          <w:p w14:paraId="61458707"/>
        </w:tc>
        <w:tc>
          <w:tcPr>
            <w:tcW w:w="580" w:type="pct"/>
          </w:tcPr>
          <w:p w14:paraId="2B50C5BB"/>
        </w:tc>
        <w:tc>
          <w:tcPr>
            <w:tcW w:w="758" w:type="pct"/>
          </w:tcPr>
          <w:p w14:paraId="7895E2F4"/>
        </w:tc>
        <w:tc>
          <w:tcPr>
            <w:tcW w:w="540" w:type="pct"/>
          </w:tcPr>
          <w:p w14:paraId="1CF16DA7"/>
        </w:tc>
        <w:tc>
          <w:tcPr>
            <w:tcW w:w="431" w:type="pct"/>
          </w:tcPr>
          <w:p w14:paraId="002BDA37"/>
        </w:tc>
        <w:tc>
          <w:tcPr>
            <w:tcW w:w="417" w:type="pct"/>
          </w:tcPr>
          <w:p w14:paraId="64B8F0E7"/>
        </w:tc>
        <w:tc>
          <w:tcPr>
            <w:tcW w:w="447" w:type="pct"/>
          </w:tcPr>
          <w:p w14:paraId="376E7594"/>
        </w:tc>
        <w:tc>
          <w:tcPr>
            <w:tcW w:w="580" w:type="pct"/>
          </w:tcPr>
          <w:p w14:paraId="3409D3CB"/>
        </w:tc>
        <w:tc>
          <w:tcPr>
            <w:tcW w:w="580" w:type="pct"/>
          </w:tcPr>
          <w:p w14:paraId="59BCAF9B"/>
        </w:tc>
      </w:tr>
      <w:tr w14:paraId="7B1B2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" w:type="pct"/>
          </w:tcPr>
          <w:p w14:paraId="1B4FFA89"/>
        </w:tc>
        <w:tc>
          <w:tcPr>
            <w:tcW w:w="321" w:type="pct"/>
          </w:tcPr>
          <w:p w14:paraId="511E34FB"/>
        </w:tc>
        <w:tc>
          <w:tcPr>
            <w:tcW w:w="580" w:type="pct"/>
          </w:tcPr>
          <w:p w14:paraId="78A405BC"/>
        </w:tc>
        <w:tc>
          <w:tcPr>
            <w:tcW w:w="758" w:type="pct"/>
          </w:tcPr>
          <w:p w14:paraId="3DC7597B"/>
        </w:tc>
        <w:tc>
          <w:tcPr>
            <w:tcW w:w="540" w:type="pct"/>
          </w:tcPr>
          <w:p w14:paraId="46A11FB6"/>
        </w:tc>
        <w:tc>
          <w:tcPr>
            <w:tcW w:w="431" w:type="pct"/>
          </w:tcPr>
          <w:p w14:paraId="6563B812"/>
        </w:tc>
        <w:tc>
          <w:tcPr>
            <w:tcW w:w="417" w:type="pct"/>
          </w:tcPr>
          <w:p w14:paraId="651D8DC6"/>
        </w:tc>
        <w:tc>
          <w:tcPr>
            <w:tcW w:w="447" w:type="pct"/>
          </w:tcPr>
          <w:p w14:paraId="2E4F63BF"/>
        </w:tc>
        <w:tc>
          <w:tcPr>
            <w:tcW w:w="580" w:type="pct"/>
          </w:tcPr>
          <w:p w14:paraId="590692A1"/>
        </w:tc>
        <w:tc>
          <w:tcPr>
            <w:tcW w:w="580" w:type="pct"/>
          </w:tcPr>
          <w:p w14:paraId="67D7AFE9"/>
        </w:tc>
      </w:tr>
      <w:tr w14:paraId="0CBF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" w:type="pct"/>
          </w:tcPr>
          <w:p w14:paraId="64892A8D"/>
        </w:tc>
        <w:tc>
          <w:tcPr>
            <w:tcW w:w="321" w:type="pct"/>
          </w:tcPr>
          <w:p w14:paraId="04CC4DAC"/>
        </w:tc>
        <w:tc>
          <w:tcPr>
            <w:tcW w:w="580" w:type="pct"/>
          </w:tcPr>
          <w:p w14:paraId="77270EF5"/>
        </w:tc>
        <w:tc>
          <w:tcPr>
            <w:tcW w:w="758" w:type="pct"/>
          </w:tcPr>
          <w:p w14:paraId="3EAC696D"/>
        </w:tc>
        <w:tc>
          <w:tcPr>
            <w:tcW w:w="540" w:type="pct"/>
          </w:tcPr>
          <w:p w14:paraId="02244F20"/>
        </w:tc>
        <w:tc>
          <w:tcPr>
            <w:tcW w:w="431" w:type="pct"/>
          </w:tcPr>
          <w:p w14:paraId="06C7BD6B"/>
        </w:tc>
        <w:tc>
          <w:tcPr>
            <w:tcW w:w="417" w:type="pct"/>
          </w:tcPr>
          <w:p w14:paraId="5C88D169"/>
        </w:tc>
        <w:tc>
          <w:tcPr>
            <w:tcW w:w="447" w:type="pct"/>
          </w:tcPr>
          <w:p w14:paraId="0E2F0A8B"/>
        </w:tc>
        <w:tc>
          <w:tcPr>
            <w:tcW w:w="580" w:type="pct"/>
          </w:tcPr>
          <w:p w14:paraId="1298B6A2"/>
        </w:tc>
        <w:tc>
          <w:tcPr>
            <w:tcW w:w="580" w:type="pct"/>
          </w:tcPr>
          <w:p w14:paraId="3C382C1C"/>
        </w:tc>
      </w:tr>
      <w:tr w14:paraId="53CD6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1" w:type="pct"/>
          </w:tcPr>
          <w:p w14:paraId="614B378C"/>
        </w:tc>
        <w:tc>
          <w:tcPr>
            <w:tcW w:w="321" w:type="pct"/>
          </w:tcPr>
          <w:p w14:paraId="5453EF29"/>
        </w:tc>
        <w:tc>
          <w:tcPr>
            <w:tcW w:w="580" w:type="pct"/>
          </w:tcPr>
          <w:p w14:paraId="7759A222"/>
        </w:tc>
        <w:tc>
          <w:tcPr>
            <w:tcW w:w="758" w:type="pct"/>
          </w:tcPr>
          <w:p w14:paraId="2232DFD9"/>
        </w:tc>
        <w:tc>
          <w:tcPr>
            <w:tcW w:w="540" w:type="pct"/>
          </w:tcPr>
          <w:p w14:paraId="5BF647EC"/>
        </w:tc>
        <w:tc>
          <w:tcPr>
            <w:tcW w:w="431" w:type="pct"/>
          </w:tcPr>
          <w:p w14:paraId="28208633"/>
        </w:tc>
        <w:tc>
          <w:tcPr>
            <w:tcW w:w="417" w:type="pct"/>
          </w:tcPr>
          <w:p w14:paraId="06139E27"/>
        </w:tc>
        <w:tc>
          <w:tcPr>
            <w:tcW w:w="447" w:type="pct"/>
          </w:tcPr>
          <w:p w14:paraId="4438B1B0"/>
        </w:tc>
        <w:tc>
          <w:tcPr>
            <w:tcW w:w="580" w:type="pct"/>
          </w:tcPr>
          <w:p w14:paraId="13B6F5EC"/>
        </w:tc>
        <w:tc>
          <w:tcPr>
            <w:tcW w:w="580" w:type="pct"/>
          </w:tcPr>
          <w:p w14:paraId="5BB8C7F8"/>
        </w:tc>
      </w:tr>
    </w:tbl>
    <w:p w14:paraId="09D706E7"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村（居）委自验人员签字：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239B8E57">
      <w:pPr>
        <w:tabs>
          <w:tab w:val="left" w:pos="2127"/>
        </w:tabs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附件4-3</w:t>
      </w:r>
    </w:p>
    <w:p w14:paraId="0FA72D3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高平市202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年秸秆综合利用村级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表</w:t>
      </w:r>
    </w:p>
    <w:p w14:paraId="4C210C50">
      <w:pP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  <w:t>村（居）委（公章）             村（居）委主任（签字）：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  <w:t xml:space="preserve">              填报时间：    年    月    日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33"/>
        <w:gridCol w:w="2489"/>
        <w:gridCol w:w="1596"/>
        <w:gridCol w:w="1247"/>
        <w:gridCol w:w="1635"/>
        <w:gridCol w:w="1590"/>
        <w:gridCol w:w="1703"/>
        <w:gridCol w:w="1188"/>
      </w:tblGrid>
      <w:tr w14:paraId="17CA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7" w:type="pct"/>
            <w:vMerge w:val="restart"/>
            <w:vAlign w:val="center"/>
          </w:tcPr>
          <w:p w14:paraId="3C3A2D4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541" w:type="pct"/>
            <w:vMerge w:val="restart"/>
            <w:vAlign w:val="center"/>
          </w:tcPr>
          <w:p w14:paraId="2A97FD4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农户姓名</w:t>
            </w:r>
          </w:p>
        </w:tc>
        <w:tc>
          <w:tcPr>
            <w:tcW w:w="878" w:type="pct"/>
            <w:vMerge w:val="restart"/>
            <w:vAlign w:val="center"/>
          </w:tcPr>
          <w:p w14:paraId="29CE3083"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身份证号</w:t>
            </w:r>
          </w:p>
        </w:tc>
        <w:tc>
          <w:tcPr>
            <w:tcW w:w="563" w:type="pct"/>
            <w:vMerge w:val="restart"/>
            <w:vAlign w:val="center"/>
          </w:tcPr>
          <w:p w14:paraId="79C1E5E0">
            <w:pPr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播种面积</w:t>
            </w:r>
          </w:p>
          <w:p w14:paraId="6F827FF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0.0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亩）</w:t>
            </w:r>
          </w:p>
        </w:tc>
        <w:tc>
          <w:tcPr>
            <w:tcW w:w="2179" w:type="pct"/>
            <w:gridSpan w:val="4"/>
            <w:vAlign w:val="center"/>
          </w:tcPr>
          <w:p w14:paraId="7C555692"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秸秆综合利用面积（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0.0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亩）</w:t>
            </w:r>
          </w:p>
        </w:tc>
        <w:tc>
          <w:tcPr>
            <w:tcW w:w="419" w:type="pct"/>
            <w:vMerge w:val="restart"/>
            <w:vAlign w:val="center"/>
          </w:tcPr>
          <w:p w14:paraId="2881B7A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306F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17" w:type="pct"/>
            <w:vMerge w:val="continue"/>
            <w:vAlign w:val="center"/>
          </w:tcPr>
          <w:p w14:paraId="727183A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41" w:type="pct"/>
            <w:vMerge w:val="continue"/>
            <w:vAlign w:val="center"/>
          </w:tcPr>
          <w:p w14:paraId="40B8A6A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8" w:type="pct"/>
            <w:vMerge w:val="continue"/>
            <w:vAlign w:val="center"/>
          </w:tcPr>
          <w:p w14:paraId="7E76A67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63" w:type="pct"/>
            <w:vMerge w:val="continue"/>
            <w:vAlign w:val="center"/>
          </w:tcPr>
          <w:p w14:paraId="04912696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40" w:type="pct"/>
            <w:vAlign w:val="center"/>
          </w:tcPr>
          <w:p w14:paraId="08BA59E9"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合计</w:t>
            </w:r>
          </w:p>
        </w:tc>
        <w:tc>
          <w:tcPr>
            <w:tcW w:w="577" w:type="pct"/>
            <w:vAlign w:val="center"/>
          </w:tcPr>
          <w:p w14:paraId="27681D1D">
            <w:pPr>
              <w:jc w:val="left"/>
              <w:rPr>
                <w:rFonts w:hint="eastAsia" w:ascii="宋体" w:hAnsi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其中：</w:t>
            </w:r>
          </w:p>
          <w:p w14:paraId="6AE56AA7">
            <w:pPr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整秆覆盖面积</w:t>
            </w:r>
          </w:p>
        </w:tc>
        <w:tc>
          <w:tcPr>
            <w:tcW w:w="561" w:type="pct"/>
            <w:vAlign w:val="center"/>
          </w:tcPr>
          <w:p w14:paraId="14085638">
            <w:pPr>
              <w:jc w:val="left"/>
              <w:rPr>
                <w:rFonts w:hint="eastAsia" w:ascii="宋体" w:hAnsi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其中：</w:t>
            </w:r>
          </w:p>
          <w:p w14:paraId="34DE3595"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粉碎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还田面积</w:t>
            </w:r>
          </w:p>
        </w:tc>
        <w:tc>
          <w:tcPr>
            <w:tcW w:w="601" w:type="pct"/>
            <w:vAlign w:val="center"/>
          </w:tcPr>
          <w:p w14:paraId="275612A0">
            <w:pPr>
              <w:jc w:val="left"/>
              <w:rPr>
                <w:rFonts w:hint="eastAsia" w:ascii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b/>
                <w:sz w:val="22"/>
                <w:szCs w:val="22"/>
                <w:lang w:eastAsia="zh-CN"/>
              </w:rPr>
              <w:t>其中：</w:t>
            </w:r>
          </w:p>
          <w:p w14:paraId="5945EB04">
            <w:pPr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2"/>
                <w:szCs w:val="22"/>
                <w:lang w:eastAsia="zh-CN"/>
              </w:rPr>
              <w:t>离田利用面积</w:t>
            </w:r>
          </w:p>
        </w:tc>
        <w:tc>
          <w:tcPr>
            <w:tcW w:w="419" w:type="pct"/>
            <w:vMerge w:val="continue"/>
            <w:vAlign w:val="center"/>
          </w:tcPr>
          <w:p w14:paraId="3DA46C87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14:paraId="16CD7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7" w:type="pct"/>
            <w:vAlign w:val="center"/>
          </w:tcPr>
          <w:p w14:paraId="3ADE8B83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41" w:type="pct"/>
            <w:vAlign w:val="center"/>
          </w:tcPr>
          <w:p w14:paraId="68339EB8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8" w:type="pct"/>
            <w:vAlign w:val="center"/>
          </w:tcPr>
          <w:p w14:paraId="5A35A29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63" w:type="pct"/>
            <w:vAlign w:val="center"/>
          </w:tcPr>
          <w:p w14:paraId="6782251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40" w:type="pct"/>
            <w:vAlign w:val="center"/>
          </w:tcPr>
          <w:p w14:paraId="7764F8B6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77" w:type="pct"/>
            <w:vAlign w:val="center"/>
          </w:tcPr>
          <w:p w14:paraId="6F0371F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61" w:type="pct"/>
            <w:vAlign w:val="center"/>
          </w:tcPr>
          <w:p w14:paraId="05861D5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01" w:type="pct"/>
            <w:vAlign w:val="center"/>
          </w:tcPr>
          <w:p w14:paraId="1DE93D15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19" w:type="pct"/>
            <w:vAlign w:val="center"/>
          </w:tcPr>
          <w:p w14:paraId="407FB19F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14:paraId="133E4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7" w:type="pct"/>
          </w:tcPr>
          <w:p w14:paraId="1E4A7CE2">
            <w:pPr>
              <w:rPr>
                <w:rFonts w:ascii="Times New Roman" w:hAnsi="Times New Roman"/>
              </w:rPr>
            </w:pPr>
          </w:p>
        </w:tc>
        <w:tc>
          <w:tcPr>
            <w:tcW w:w="541" w:type="pct"/>
          </w:tcPr>
          <w:p w14:paraId="1AB087FE">
            <w:pPr>
              <w:rPr>
                <w:rFonts w:ascii="Times New Roman" w:hAnsi="Times New Roman"/>
              </w:rPr>
            </w:pPr>
          </w:p>
        </w:tc>
        <w:tc>
          <w:tcPr>
            <w:tcW w:w="878" w:type="pct"/>
          </w:tcPr>
          <w:p w14:paraId="4E942A00">
            <w:pPr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14:paraId="531F176A">
            <w:pPr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14:paraId="7CAB8CC9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5FAAF355">
            <w:pPr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14:paraId="50739D56">
            <w:pPr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14:paraId="21371D0B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14:paraId="33C837A4">
            <w:pPr>
              <w:rPr>
                <w:rFonts w:ascii="Times New Roman" w:hAnsi="Times New Roman"/>
              </w:rPr>
            </w:pPr>
          </w:p>
        </w:tc>
      </w:tr>
      <w:tr w14:paraId="2B63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7" w:type="pct"/>
          </w:tcPr>
          <w:p w14:paraId="3B32A095">
            <w:pPr>
              <w:rPr>
                <w:rFonts w:ascii="Times New Roman" w:hAnsi="Times New Roman"/>
              </w:rPr>
            </w:pPr>
          </w:p>
        </w:tc>
        <w:tc>
          <w:tcPr>
            <w:tcW w:w="541" w:type="pct"/>
          </w:tcPr>
          <w:p w14:paraId="7BCF8649">
            <w:pPr>
              <w:rPr>
                <w:rFonts w:ascii="Times New Roman" w:hAnsi="Times New Roman"/>
              </w:rPr>
            </w:pPr>
          </w:p>
        </w:tc>
        <w:tc>
          <w:tcPr>
            <w:tcW w:w="878" w:type="pct"/>
          </w:tcPr>
          <w:p w14:paraId="2CD4F020">
            <w:pPr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14:paraId="34A3E331">
            <w:pPr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14:paraId="2F4F886B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75284AB8">
            <w:pPr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14:paraId="37994532">
            <w:pPr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14:paraId="52890FB9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14:paraId="128540BF">
            <w:pPr>
              <w:rPr>
                <w:rFonts w:ascii="Times New Roman" w:hAnsi="Times New Roman"/>
              </w:rPr>
            </w:pPr>
          </w:p>
        </w:tc>
      </w:tr>
      <w:tr w14:paraId="1D0AE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7" w:type="pct"/>
          </w:tcPr>
          <w:p w14:paraId="19C829DE">
            <w:pPr>
              <w:rPr>
                <w:rFonts w:ascii="Times New Roman" w:hAnsi="Times New Roman"/>
              </w:rPr>
            </w:pPr>
          </w:p>
        </w:tc>
        <w:tc>
          <w:tcPr>
            <w:tcW w:w="541" w:type="pct"/>
          </w:tcPr>
          <w:p w14:paraId="15C1FB7D">
            <w:pPr>
              <w:rPr>
                <w:rFonts w:ascii="Times New Roman" w:hAnsi="Times New Roman"/>
              </w:rPr>
            </w:pPr>
          </w:p>
        </w:tc>
        <w:tc>
          <w:tcPr>
            <w:tcW w:w="878" w:type="pct"/>
          </w:tcPr>
          <w:p w14:paraId="5BA26F89">
            <w:pPr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14:paraId="0DE3FE2A">
            <w:pPr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14:paraId="3911F2D3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202717EA">
            <w:pPr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14:paraId="6846AB23">
            <w:pPr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14:paraId="500B1A5A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14:paraId="7C047D1D">
            <w:pPr>
              <w:rPr>
                <w:rFonts w:ascii="Times New Roman" w:hAnsi="Times New Roman"/>
              </w:rPr>
            </w:pPr>
          </w:p>
        </w:tc>
      </w:tr>
      <w:tr w14:paraId="77CD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7" w:type="pct"/>
          </w:tcPr>
          <w:p w14:paraId="42B6E5B3">
            <w:pPr>
              <w:rPr>
                <w:rFonts w:ascii="Times New Roman" w:hAnsi="Times New Roman"/>
              </w:rPr>
            </w:pPr>
          </w:p>
        </w:tc>
        <w:tc>
          <w:tcPr>
            <w:tcW w:w="541" w:type="pct"/>
          </w:tcPr>
          <w:p w14:paraId="68C69697">
            <w:pPr>
              <w:rPr>
                <w:rFonts w:ascii="Times New Roman" w:hAnsi="Times New Roman"/>
              </w:rPr>
            </w:pPr>
          </w:p>
        </w:tc>
        <w:tc>
          <w:tcPr>
            <w:tcW w:w="878" w:type="pct"/>
          </w:tcPr>
          <w:p w14:paraId="3E4B8590">
            <w:pPr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14:paraId="18B9BED0">
            <w:pPr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14:paraId="1A6A29D6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69400A9E">
            <w:pPr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14:paraId="7567B35C">
            <w:pPr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14:paraId="57DA29A4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14:paraId="4C8E2145">
            <w:pPr>
              <w:rPr>
                <w:rFonts w:ascii="Times New Roman" w:hAnsi="Times New Roman"/>
              </w:rPr>
            </w:pPr>
          </w:p>
        </w:tc>
      </w:tr>
      <w:tr w14:paraId="6E16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417" w:type="pct"/>
          </w:tcPr>
          <w:p w14:paraId="190FEEE3">
            <w:pPr>
              <w:rPr>
                <w:rFonts w:ascii="Times New Roman" w:hAnsi="Times New Roman"/>
              </w:rPr>
            </w:pPr>
          </w:p>
        </w:tc>
        <w:tc>
          <w:tcPr>
            <w:tcW w:w="541" w:type="pct"/>
          </w:tcPr>
          <w:p w14:paraId="786978BC">
            <w:pPr>
              <w:rPr>
                <w:rFonts w:ascii="Times New Roman" w:hAnsi="Times New Roman"/>
              </w:rPr>
            </w:pPr>
          </w:p>
        </w:tc>
        <w:tc>
          <w:tcPr>
            <w:tcW w:w="878" w:type="pct"/>
          </w:tcPr>
          <w:p w14:paraId="227E17B2">
            <w:pPr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14:paraId="500369C5">
            <w:pPr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14:paraId="27C0F31D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7EF7FB8D">
            <w:pPr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14:paraId="4DD86F5D">
            <w:pPr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14:paraId="4F3AC9B6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14:paraId="7E661604">
            <w:pPr>
              <w:rPr>
                <w:rFonts w:ascii="Times New Roman" w:hAnsi="Times New Roman"/>
              </w:rPr>
            </w:pPr>
          </w:p>
        </w:tc>
      </w:tr>
      <w:tr w14:paraId="0096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7" w:type="pct"/>
          </w:tcPr>
          <w:p w14:paraId="20F8AF44">
            <w:pPr>
              <w:rPr>
                <w:rFonts w:ascii="Times New Roman" w:hAnsi="Times New Roman"/>
              </w:rPr>
            </w:pPr>
          </w:p>
        </w:tc>
        <w:tc>
          <w:tcPr>
            <w:tcW w:w="541" w:type="pct"/>
          </w:tcPr>
          <w:p w14:paraId="4BBF1B88">
            <w:pPr>
              <w:rPr>
                <w:rFonts w:ascii="Times New Roman" w:hAnsi="Times New Roman"/>
              </w:rPr>
            </w:pPr>
          </w:p>
        </w:tc>
        <w:tc>
          <w:tcPr>
            <w:tcW w:w="878" w:type="pct"/>
          </w:tcPr>
          <w:p w14:paraId="0C02FC90">
            <w:pPr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14:paraId="33B15084">
            <w:pPr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14:paraId="5409EF66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2BEE7BBE">
            <w:pPr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14:paraId="3BE64E0A">
            <w:pPr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14:paraId="0C89BFB5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14:paraId="75F08605">
            <w:pPr>
              <w:rPr>
                <w:rFonts w:ascii="Times New Roman" w:hAnsi="Times New Roman"/>
              </w:rPr>
            </w:pPr>
          </w:p>
        </w:tc>
      </w:tr>
      <w:tr w14:paraId="7B973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7" w:type="pct"/>
          </w:tcPr>
          <w:p w14:paraId="2348BEC4">
            <w:pPr>
              <w:rPr>
                <w:rFonts w:ascii="Times New Roman" w:hAnsi="Times New Roman"/>
              </w:rPr>
            </w:pPr>
          </w:p>
        </w:tc>
        <w:tc>
          <w:tcPr>
            <w:tcW w:w="541" w:type="pct"/>
          </w:tcPr>
          <w:p w14:paraId="30BF3D88">
            <w:pPr>
              <w:rPr>
                <w:rFonts w:ascii="Times New Roman" w:hAnsi="Times New Roman"/>
              </w:rPr>
            </w:pPr>
          </w:p>
        </w:tc>
        <w:tc>
          <w:tcPr>
            <w:tcW w:w="878" w:type="pct"/>
          </w:tcPr>
          <w:p w14:paraId="3D960E29">
            <w:pPr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14:paraId="51A16C93">
            <w:pPr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14:paraId="66D44053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7F58A8EB">
            <w:pPr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14:paraId="7CBEEFF0">
            <w:pPr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14:paraId="274F7C4A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14:paraId="26807CFB">
            <w:pPr>
              <w:rPr>
                <w:rFonts w:ascii="Times New Roman" w:hAnsi="Times New Roman"/>
              </w:rPr>
            </w:pPr>
          </w:p>
        </w:tc>
      </w:tr>
      <w:tr w14:paraId="3683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7" w:type="pct"/>
          </w:tcPr>
          <w:p w14:paraId="6FE2BA28">
            <w:pPr>
              <w:rPr>
                <w:rFonts w:ascii="Times New Roman" w:hAnsi="Times New Roman"/>
              </w:rPr>
            </w:pPr>
          </w:p>
        </w:tc>
        <w:tc>
          <w:tcPr>
            <w:tcW w:w="541" w:type="pct"/>
          </w:tcPr>
          <w:p w14:paraId="241D5B14">
            <w:pPr>
              <w:rPr>
                <w:rFonts w:ascii="Times New Roman" w:hAnsi="Times New Roman"/>
              </w:rPr>
            </w:pPr>
          </w:p>
        </w:tc>
        <w:tc>
          <w:tcPr>
            <w:tcW w:w="878" w:type="pct"/>
          </w:tcPr>
          <w:p w14:paraId="2BD13D2A">
            <w:pPr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14:paraId="465115EE">
            <w:pPr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14:paraId="7AFABFD7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5098EA14">
            <w:pPr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14:paraId="39194B1D">
            <w:pPr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14:paraId="234AC2E2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14:paraId="7699AD79">
            <w:pPr>
              <w:rPr>
                <w:rFonts w:ascii="Times New Roman" w:hAnsi="Times New Roman"/>
              </w:rPr>
            </w:pPr>
          </w:p>
        </w:tc>
      </w:tr>
      <w:tr w14:paraId="14515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7" w:type="pct"/>
          </w:tcPr>
          <w:p w14:paraId="727EAAE9">
            <w:pPr>
              <w:rPr>
                <w:rFonts w:ascii="Times New Roman" w:hAnsi="Times New Roman"/>
              </w:rPr>
            </w:pPr>
          </w:p>
        </w:tc>
        <w:tc>
          <w:tcPr>
            <w:tcW w:w="541" w:type="pct"/>
          </w:tcPr>
          <w:p w14:paraId="16165438">
            <w:pPr>
              <w:rPr>
                <w:rFonts w:ascii="Times New Roman" w:hAnsi="Times New Roman"/>
              </w:rPr>
            </w:pPr>
          </w:p>
        </w:tc>
        <w:tc>
          <w:tcPr>
            <w:tcW w:w="878" w:type="pct"/>
          </w:tcPr>
          <w:p w14:paraId="72E67324">
            <w:pPr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14:paraId="25B8E995">
            <w:pPr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14:paraId="73D73DB7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53431111">
            <w:pPr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14:paraId="5C8596DB">
            <w:pPr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14:paraId="7D531A10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14:paraId="211863BB">
            <w:pPr>
              <w:rPr>
                <w:rFonts w:ascii="Times New Roman" w:hAnsi="Times New Roman"/>
              </w:rPr>
            </w:pPr>
          </w:p>
        </w:tc>
      </w:tr>
      <w:tr w14:paraId="6C48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7" w:type="pct"/>
          </w:tcPr>
          <w:p w14:paraId="75ABE373">
            <w:pPr>
              <w:rPr>
                <w:rFonts w:ascii="Times New Roman" w:hAnsi="Times New Roman"/>
              </w:rPr>
            </w:pPr>
          </w:p>
        </w:tc>
        <w:tc>
          <w:tcPr>
            <w:tcW w:w="541" w:type="pct"/>
          </w:tcPr>
          <w:p w14:paraId="05BCC5C2">
            <w:pPr>
              <w:rPr>
                <w:rFonts w:ascii="Times New Roman" w:hAnsi="Times New Roman"/>
              </w:rPr>
            </w:pPr>
          </w:p>
        </w:tc>
        <w:tc>
          <w:tcPr>
            <w:tcW w:w="878" w:type="pct"/>
          </w:tcPr>
          <w:p w14:paraId="3EC72DF0">
            <w:pPr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14:paraId="0855C1A2">
            <w:pPr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14:paraId="004B9B36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440A48B1">
            <w:pPr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14:paraId="101092A2">
            <w:pPr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14:paraId="10373F16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14:paraId="4C217865">
            <w:pPr>
              <w:rPr>
                <w:rFonts w:ascii="Times New Roman" w:hAnsi="Times New Roman"/>
              </w:rPr>
            </w:pPr>
          </w:p>
        </w:tc>
      </w:tr>
      <w:tr w14:paraId="05B8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7" w:type="pct"/>
            <w:vAlign w:val="center"/>
          </w:tcPr>
          <w:p w14:paraId="046F113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合计</w:t>
            </w:r>
          </w:p>
        </w:tc>
        <w:tc>
          <w:tcPr>
            <w:tcW w:w="541" w:type="pct"/>
          </w:tcPr>
          <w:p w14:paraId="39706008">
            <w:pPr>
              <w:rPr>
                <w:rFonts w:ascii="Times New Roman" w:hAnsi="Times New Roman"/>
              </w:rPr>
            </w:pPr>
          </w:p>
        </w:tc>
        <w:tc>
          <w:tcPr>
            <w:tcW w:w="878" w:type="pct"/>
          </w:tcPr>
          <w:p w14:paraId="7F389858">
            <w:pPr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14:paraId="4233E9E8">
            <w:pPr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14:paraId="5033DAB2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1B5F64AE">
            <w:pPr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14:paraId="4AEDA9FC">
            <w:pPr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14:paraId="04AC9B72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14:paraId="2280CDB6">
            <w:pPr>
              <w:rPr>
                <w:rFonts w:ascii="Times New Roman" w:hAnsi="Times New Roman"/>
              </w:rPr>
            </w:pPr>
          </w:p>
        </w:tc>
      </w:tr>
    </w:tbl>
    <w:p w14:paraId="59A86FAC">
      <w:pPr>
        <w:tabs>
          <w:tab w:val="left" w:pos="2127"/>
        </w:tabs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187825BC">
      <w:pPr>
        <w:tabs>
          <w:tab w:val="left" w:pos="2127"/>
        </w:tabs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-4</w:t>
      </w:r>
    </w:p>
    <w:p w14:paraId="500008F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高平市202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年秸秆综合利用乡镇汇总表</w:t>
      </w:r>
    </w:p>
    <w:p w14:paraId="7D714EF0">
      <w:pP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  <w:t>乡（镇、办事处）（公章）      分管领导（签字）：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  <w:t xml:space="preserve">      乡镇长、办事处主任（签字）：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  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406"/>
        <w:gridCol w:w="825"/>
        <w:gridCol w:w="1190"/>
        <w:gridCol w:w="1542"/>
        <w:gridCol w:w="899"/>
        <w:gridCol w:w="1108"/>
        <w:gridCol w:w="1128"/>
        <w:gridCol w:w="3330"/>
        <w:gridCol w:w="1916"/>
      </w:tblGrid>
      <w:tr w14:paraId="68452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9" w:type="pct"/>
            <w:vMerge w:val="restart"/>
            <w:vAlign w:val="center"/>
          </w:tcPr>
          <w:p w14:paraId="335C811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496" w:type="pct"/>
            <w:vMerge w:val="restart"/>
            <w:vAlign w:val="center"/>
          </w:tcPr>
          <w:p w14:paraId="3BBC0F4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村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291" w:type="pct"/>
            <w:vMerge w:val="restart"/>
            <w:vAlign w:val="center"/>
          </w:tcPr>
          <w:p w14:paraId="784A150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秸秆利用户数</w:t>
            </w:r>
          </w:p>
        </w:tc>
        <w:tc>
          <w:tcPr>
            <w:tcW w:w="420" w:type="pct"/>
            <w:vMerge w:val="restart"/>
            <w:vAlign w:val="center"/>
          </w:tcPr>
          <w:p w14:paraId="3D8FE0E3">
            <w:pPr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播种面积</w:t>
            </w:r>
          </w:p>
          <w:p w14:paraId="15D95EE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0.0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亩）</w:t>
            </w:r>
          </w:p>
        </w:tc>
        <w:tc>
          <w:tcPr>
            <w:tcW w:w="1650" w:type="pct"/>
            <w:gridSpan w:val="4"/>
            <w:vAlign w:val="center"/>
          </w:tcPr>
          <w:p w14:paraId="33020DBD">
            <w:pPr>
              <w:jc w:val="center"/>
              <w:rPr>
                <w:rFonts w:hint="eastAsia" w:ascii="宋体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秸秆综合利用面积（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0.0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亩）</w:t>
            </w:r>
          </w:p>
        </w:tc>
        <w:tc>
          <w:tcPr>
            <w:tcW w:w="1175" w:type="pct"/>
            <w:vMerge w:val="restart"/>
            <w:vAlign w:val="center"/>
          </w:tcPr>
          <w:p w14:paraId="45BD8577">
            <w:pPr>
              <w:jc w:val="center"/>
              <w:rPr>
                <w:rFonts w:hint="eastAsia" w:ascii="宋体" w:hAnsi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乡镇办验收人员</w:t>
            </w:r>
          </w:p>
          <w:p w14:paraId="0B5EAD09">
            <w:pPr>
              <w:jc w:val="center"/>
              <w:rPr>
                <w:rFonts w:hint="default" w:asci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签字</w:t>
            </w:r>
          </w:p>
        </w:tc>
        <w:tc>
          <w:tcPr>
            <w:tcW w:w="676" w:type="pct"/>
            <w:vMerge w:val="restart"/>
            <w:vAlign w:val="center"/>
          </w:tcPr>
          <w:p w14:paraId="6E28023B">
            <w:pPr>
              <w:jc w:val="center"/>
              <w:rPr>
                <w:rFonts w:hint="eastAsia" w:ascii="宋体" w:hAnsi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验收时间</w:t>
            </w:r>
          </w:p>
        </w:tc>
      </w:tr>
      <w:tr w14:paraId="6652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89" w:type="pct"/>
            <w:vMerge w:val="continue"/>
            <w:vAlign w:val="center"/>
          </w:tcPr>
          <w:p w14:paraId="1A22711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96" w:type="pct"/>
            <w:vMerge w:val="continue"/>
            <w:vAlign w:val="center"/>
          </w:tcPr>
          <w:p w14:paraId="5E4E1C1E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91" w:type="pct"/>
            <w:vMerge w:val="continue"/>
            <w:vAlign w:val="center"/>
          </w:tcPr>
          <w:p w14:paraId="23D1B162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20" w:type="pct"/>
            <w:vMerge w:val="continue"/>
            <w:vAlign w:val="center"/>
          </w:tcPr>
          <w:p w14:paraId="4DF15A0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44" w:type="pct"/>
            <w:vAlign w:val="center"/>
          </w:tcPr>
          <w:p w14:paraId="7811F590"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合计</w:t>
            </w:r>
          </w:p>
        </w:tc>
        <w:tc>
          <w:tcPr>
            <w:tcW w:w="317" w:type="pct"/>
            <w:vAlign w:val="center"/>
          </w:tcPr>
          <w:p w14:paraId="44646DBD">
            <w:pPr>
              <w:jc w:val="left"/>
              <w:rPr>
                <w:rFonts w:hint="eastAsia" w:ascii="宋体" w:hAnsi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其中：</w:t>
            </w:r>
          </w:p>
          <w:p w14:paraId="327986DA">
            <w:pPr>
              <w:jc w:val="left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整秆覆盖面积</w:t>
            </w:r>
          </w:p>
        </w:tc>
        <w:tc>
          <w:tcPr>
            <w:tcW w:w="391" w:type="pct"/>
            <w:vAlign w:val="center"/>
          </w:tcPr>
          <w:p w14:paraId="2F1A108F">
            <w:pPr>
              <w:jc w:val="left"/>
              <w:rPr>
                <w:rFonts w:hint="eastAsia" w:ascii="宋体" w:hAnsi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其中：</w:t>
            </w:r>
          </w:p>
          <w:p w14:paraId="5F54058D">
            <w:pPr>
              <w:jc w:val="left"/>
              <w:rPr>
                <w:rFonts w:hint="eastAsia" w:ascii="宋体" w:hAnsi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粉碎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还</w:t>
            </w:r>
          </w:p>
          <w:p w14:paraId="7C07DF61">
            <w:pPr>
              <w:jc w:val="left"/>
              <w:rPr>
                <w:rFonts w:ascii="宋体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田面积</w:t>
            </w:r>
          </w:p>
        </w:tc>
        <w:tc>
          <w:tcPr>
            <w:tcW w:w="397" w:type="pct"/>
            <w:vAlign w:val="center"/>
          </w:tcPr>
          <w:p w14:paraId="64767517">
            <w:pPr>
              <w:jc w:val="left"/>
              <w:rPr>
                <w:rFonts w:hint="eastAsia" w:ascii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b/>
                <w:sz w:val="22"/>
                <w:szCs w:val="22"/>
                <w:lang w:eastAsia="zh-CN"/>
              </w:rPr>
              <w:t>其中：</w:t>
            </w:r>
          </w:p>
          <w:p w14:paraId="4AD1813F">
            <w:pPr>
              <w:jc w:val="left"/>
              <w:rPr>
                <w:rFonts w:hint="eastAsia" w:ascii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b/>
                <w:sz w:val="22"/>
                <w:szCs w:val="22"/>
                <w:lang w:eastAsia="zh-CN"/>
              </w:rPr>
              <w:t>离田利</w:t>
            </w:r>
          </w:p>
          <w:p w14:paraId="0B68A9AF">
            <w:pPr>
              <w:jc w:val="left"/>
              <w:rPr>
                <w:rFonts w:hint="eastAsia" w:ascii="宋体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sz w:val="22"/>
                <w:szCs w:val="22"/>
                <w:lang w:eastAsia="zh-CN"/>
              </w:rPr>
              <w:t>用面积</w:t>
            </w:r>
          </w:p>
        </w:tc>
        <w:tc>
          <w:tcPr>
            <w:tcW w:w="1175" w:type="pct"/>
            <w:vMerge w:val="continue"/>
            <w:vAlign w:val="center"/>
          </w:tcPr>
          <w:p w14:paraId="06C0809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76" w:type="pct"/>
            <w:vMerge w:val="continue"/>
            <w:vAlign w:val="center"/>
          </w:tcPr>
          <w:p w14:paraId="0CE2FED9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14:paraId="7E17A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9" w:type="pct"/>
            <w:vAlign w:val="center"/>
          </w:tcPr>
          <w:p w14:paraId="01677924"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</w:p>
        </w:tc>
        <w:tc>
          <w:tcPr>
            <w:tcW w:w="496" w:type="pct"/>
            <w:vAlign w:val="center"/>
          </w:tcPr>
          <w:p w14:paraId="51FDF04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91" w:type="pct"/>
            <w:vAlign w:val="center"/>
          </w:tcPr>
          <w:p w14:paraId="5817185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20" w:type="pct"/>
            <w:vAlign w:val="center"/>
          </w:tcPr>
          <w:p w14:paraId="4B7BE7E4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44" w:type="pct"/>
            <w:vAlign w:val="center"/>
          </w:tcPr>
          <w:p w14:paraId="7926E2E6">
            <w:pPr>
              <w:jc w:val="center"/>
              <w:rPr>
                <w:rFonts w:ascii="宋体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" w:type="pct"/>
            <w:vAlign w:val="center"/>
          </w:tcPr>
          <w:p w14:paraId="51B9FEA8">
            <w:pPr>
              <w:jc w:val="center"/>
              <w:rPr>
                <w:rFonts w:ascii="宋体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1" w:type="pct"/>
            <w:vAlign w:val="center"/>
          </w:tcPr>
          <w:p w14:paraId="7590984C">
            <w:pPr>
              <w:jc w:val="center"/>
              <w:rPr>
                <w:rFonts w:ascii="宋体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7" w:type="pct"/>
            <w:vAlign w:val="center"/>
          </w:tcPr>
          <w:p w14:paraId="08E9DD4F">
            <w:pPr>
              <w:jc w:val="center"/>
              <w:rPr>
                <w:rFonts w:ascii="宋体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pct"/>
            <w:vAlign w:val="center"/>
          </w:tcPr>
          <w:p w14:paraId="21B333F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76" w:type="pct"/>
            <w:vAlign w:val="center"/>
          </w:tcPr>
          <w:p w14:paraId="664D5157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14:paraId="7B11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9" w:type="pct"/>
            <w:vAlign w:val="center"/>
          </w:tcPr>
          <w:p w14:paraId="0E27C796"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</w:p>
        </w:tc>
        <w:tc>
          <w:tcPr>
            <w:tcW w:w="496" w:type="pct"/>
            <w:vAlign w:val="center"/>
          </w:tcPr>
          <w:p w14:paraId="49C7E3C1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91" w:type="pct"/>
            <w:vAlign w:val="center"/>
          </w:tcPr>
          <w:p w14:paraId="6C61ADB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20" w:type="pct"/>
            <w:vAlign w:val="center"/>
          </w:tcPr>
          <w:p w14:paraId="68617EA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44" w:type="pct"/>
            <w:vAlign w:val="center"/>
          </w:tcPr>
          <w:p w14:paraId="59A52AB7">
            <w:pPr>
              <w:jc w:val="center"/>
              <w:rPr>
                <w:rFonts w:ascii="宋体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" w:type="pct"/>
            <w:vAlign w:val="center"/>
          </w:tcPr>
          <w:p w14:paraId="4C672658">
            <w:pPr>
              <w:jc w:val="center"/>
              <w:rPr>
                <w:rFonts w:ascii="宋体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1" w:type="pct"/>
            <w:vAlign w:val="center"/>
          </w:tcPr>
          <w:p w14:paraId="476777A0">
            <w:pPr>
              <w:jc w:val="center"/>
              <w:rPr>
                <w:rFonts w:ascii="宋体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7" w:type="pct"/>
            <w:vAlign w:val="center"/>
          </w:tcPr>
          <w:p w14:paraId="62D8BCC1">
            <w:pPr>
              <w:jc w:val="center"/>
              <w:rPr>
                <w:rFonts w:ascii="宋体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pct"/>
            <w:vAlign w:val="center"/>
          </w:tcPr>
          <w:p w14:paraId="22127B95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76" w:type="pct"/>
            <w:vAlign w:val="center"/>
          </w:tcPr>
          <w:p w14:paraId="0B7108E7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14:paraId="32CCE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9" w:type="pct"/>
            <w:vAlign w:val="center"/>
          </w:tcPr>
          <w:p w14:paraId="702ED2AE"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</w:p>
        </w:tc>
        <w:tc>
          <w:tcPr>
            <w:tcW w:w="496" w:type="pct"/>
            <w:vAlign w:val="center"/>
          </w:tcPr>
          <w:p w14:paraId="5870287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91" w:type="pct"/>
            <w:vAlign w:val="center"/>
          </w:tcPr>
          <w:p w14:paraId="093CF0D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20" w:type="pct"/>
            <w:vAlign w:val="center"/>
          </w:tcPr>
          <w:p w14:paraId="6A91D09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44" w:type="pct"/>
            <w:vAlign w:val="center"/>
          </w:tcPr>
          <w:p w14:paraId="52FCD349">
            <w:pPr>
              <w:jc w:val="center"/>
              <w:rPr>
                <w:rFonts w:ascii="宋体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" w:type="pct"/>
            <w:vAlign w:val="center"/>
          </w:tcPr>
          <w:p w14:paraId="25185EE8">
            <w:pPr>
              <w:jc w:val="center"/>
              <w:rPr>
                <w:rFonts w:ascii="宋体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1" w:type="pct"/>
            <w:vAlign w:val="center"/>
          </w:tcPr>
          <w:p w14:paraId="4B433F01">
            <w:pPr>
              <w:jc w:val="center"/>
              <w:rPr>
                <w:rFonts w:ascii="宋体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7" w:type="pct"/>
            <w:vAlign w:val="center"/>
          </w:tcPr>
          <w:p w14:paraId="43EDEBB2">
            <w:pPr>
              <w:jc w:val="center"/>
              <w:rPr>
                <w:rFonts w:ascii="宋体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pct"/>
            <w:vAlign w:val="center"/>
          </w:tcPr>
          <w:p w14:paraId="5174867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76" w:type="pct"/>
            <w:vAlign w:val="center"/>
          </w:tcPr>
          <w:p w14:paraId="7BA313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14:paraId="1E29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9" w:type="pct"/>
            <w:vAlign w:val="center"/>
          </w:tcPr>
          <w:p w14:paraId="586CACD1"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</w:p>
        </w:tc>
        <w:tc>
          <w:tcPr>
            <w:tcW w:w="496" w:type="pct"/>
            <w:vAlign w:val="center"/>
          </w:tcPr>
          <w:p w14:paraId="1E56E91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91" w:type="pct"/>
            <w:vAlign w:val="center"/>
          </w:tcPr>
          <w:p w14:paraId="7C2B24F6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20" w:type="pct"/>
            <w:vAlign w:val="center"/>
          </w:tcPr>
          <w:p w14:paraId="35C73D03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44" w:type="pct"/>
            <w:vAlign w:val="center"/>
          </w:tcPr>
          <w:p w14:paraId="27E38D21">
            <w:pPr>
              <w:jc w:val="center"/>
              <w:rPr>
                <w:rFonts w:ascii="宋体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" w:type="pct"/>
            <w:vAlign w:val="center"/>
          </w:tcPr>
          <w:p w14:paraId="745AAD40">
            <w:pPr>
              <w:jc w:val="center"/>
              <w:rPr>
                <w:rFonts w:ascii="宋体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1" w:type="pct"/>
            <w:vAlign w:val="center"/>
          </w:tcPr>
          <w:p w14:paraId="43698864">
            <w:pPr>
              <w:jc w:val="center"/>
              <w:rPr>
                <w:rFonts w:ascii="宋体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7" w:type="pct"/>
            <w:vAlign w:val="center"/>
          </w:tcPr>
          <w:p w14:paraId="033BD0A6">
            <w:pPr>
              <w:jc w:val="center"/>
              <w:rPr>
                <w:rFonts w:ascii="宋体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pct"/>
            <w:vAlign w:val="center"/>
          </w:tcPr>
          <w:p w14:paraId="19013438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76" w:type="pct"/>
            <w:vAlign w:val="center"/>
          </w:tcPr>
          <w:p w14:paraId="4777F285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14:paraId="7B04F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9" w:type="pct"/>
          </w:tcPr>
          <w:p w14:paraId="6BB40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14:paraId="13D22F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</w:tcPr>
          <w:p w14:paraId="581E55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14:paraId="5A315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vAlign w:val="top"/>
          </w:tcPr>
          <w:p w14:paraId="346D42C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7" w:type="pct"/>
            <w:vAlign w:val="top"/>
          </w:tcPr>
          <w:p w14:paraId="7B34CDE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91" w:type="pct"/>
            <w:vAlign w:val="top"/>
          </w:tcPr>
          <w:p w14:paraId="19C3D1E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97" w:type="pct"/>
            <w:vAlign w:val="top"/>
          </w:tcPr>
          <w:p w14:paraId="468CD97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5" w:type="pct"/>
          </w:tcPr>
          <w:p w14:paraId="3456E3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</w:tcPr>
          <w:p w14:paraId="42B52689">
            <w:pPr>
              <w:jc w:val="center"/>
              <w:rPr>
                <w:rFonts w:ascii="Times New Roman" w:hAnsi="Times New Roman"/>
              </w:rPr>
            </w:pPr>
          </w:p>
        </w:tc>
      </w:tr>
      <w:tr w14:paraId="16D1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9" w:type="pct"/>
          </w:tcPr>
          <w:p w14:paraId="3903A9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14:paraId="2DBF01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</w:tcPr>
          <w:p w14:paraId="421B0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14:paraId="77EE60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vAlign w:val="top"/>
          </w:tcPr>
          <w:p w14:paraId="781CDA3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7" w:type="pct"/>
            <w:vAlign w:val="top"/>
          </w:tcPr>
          <w:p w14:paraId="005C0ED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91" w:type="pct"/>
            <w:vAlign w:val="top"/>
          </w:tcPr>
          <w:p w14:paraId="2130D3A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97" w:type="pct"/>
            <w:vAlign w:val="top"/>
          </w:tcPr>
          <w:p w14:paraId="52B69CE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5" w:type="pct"/>
          </w:tcPr>
          <w:p w14:paraId="0215BA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</w:tcPr>
          <w:p w14:paraId="6D4F8114">
            <w:pPr>
              <w:jc w:val="center"/>
              <w:rPr>
                <w:rFonts w:ascii="Times New Roman" w:hAnsi="Times New Roman"/>
              </w:rPr>
            </w:pPr>
          </w:p>
        </w:tc>
      </w:tr>
      <w:tr w14:paraId="772AA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9" w:type="pct"/>
          </w:tcPr>
          <w:p w14:paraId="376BE0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14:paraId="42604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</w:tcPr>
          <w:p w14:paraId="7E3497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14:paraId="5D79E3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vAlign w:val="top"/>
          </w:tcPr>
          <w:p w14:paraId="77C6729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7" w:type="pct"/>
            <w:vAlign w:val="top"/>
          </w:tcPr>
          <w:p w14:paraId="2493A78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91" w:type="pct"/>
            <w:vAlign w:val="top"/>
          </w:tcPr>
          <w:p w14:paraId="5417ADB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97" w:type="pct"/>
            <w:vAlign w:val="top"/>
          </w:tcPr>
          <w:p w14:paraId="0C2EECE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5" w:type="pct"/>
          </w:tcPr>
          <w:p w14:paraId="23BA0D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</w:tcPr>
          <w:p w14:paraId="7A63F4FF">
            <w:pPr>
              <w:jc w:val="center"/>
              <w:rPr>
                <w:rFonts w:ascii="Times New Roman" w:hAnsi="Times New Roman"/>
              </w:rPr>
            </w:pPr>
          </w:p>
        </w:tc>
      </w:tr>
      <w:tr w14:paraId="21A48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9" w:type="pct"/>
          </w:tcPr>
          <w:p w14:paraId="06A878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14:paraId="641E4F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</w:tcPr>
          <w:p w14:paraId="56FB1E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14:paraId="11AC8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vAlign w:val="top"/>
          </w:tcPr>
          <w:p w14:paraId="28185D4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7" w:type="pct"/>
            <w:vAlign w:val="top"/>
          </w:tcPr>
          <w:p w14:paraId="2A553C6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91" w:type="pct"/>
            <w:vAlign w:val="top"/>
          </w:tcPr>
          <w:p w14:paraId="0E78266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97" w:type="pct"/>
            <w:vAlign w:val="top"/>
          </w:tcPr>
          <w:p w14:paraId="134ECD7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5" w:type="pct"/>
          </w:tcPr>
          <w:p w14:paraId="4A611F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</w:tcPr>
          <w:p w14:paraId="5AB8C182">
            <w:pPr>
              <w:jc w:val="center"/>
              <w:rPr>
                <w:rFonts w:ascii="Times New Roman" w:hAnsi="Times New Roman"/>
              </w:rPr>
            </w:pPr>
          </w:p>
        </w:tc>
      </w:tr>
      <w:tr w14:paraId="294D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9" w:type="pct"/>
          </w:tcPr>
          <w:p w14:paraId="03C721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14:paraId="1BCD28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</w:tcPr>
          <w:p w14:paraId="775485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14:paraId="133466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vAlign w:val="top"/>
          </w:tcPr>
          <w:p w14:paraId="3C8D307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7" w:type="pct"/>
            <w:vAlign w:val="top"/>
          </w:tcPr>
          <w:p w14:paraId="1125E60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91" w:type="pct"/>
            <w:vAlign w:val="top"/>
          </w:tcPr>
          <w:p w14:paraId="76FD743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97" w:type="pct"/>
            <w:vAlign w:val="top"/>
          </w:tcPr>
          <w:p w14:paraId="41533B3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5" w:type="pct"/>
          </w:tcPr>
          <w:p w14:paraId="76CB46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</w:tcPr>
          <w:p w14:paraId="0FDD931F">
            <w:pPr>
              <w:jc w:val="center"/>
              <w:rPr>
                <w:rFonts w:ascii="Times New Roman" w:hAnsi="Times New Roman"/>
              </w:rPr>
            </w:pPr>
          </w:p>
        </w:tc>
      </w:tr>
      <w:tr w14:paraId="3AC0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9" w:type="pct"/>
          </w:tcPr>
          <w:p w14:paraId="41AC3C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14:paraId="747C02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</w:tcPr>
          <w:p w14:paraId="043A76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14:paraId="081DDA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vAlign w:val="top"/>
          </w:tcPr>
          <w:p w14:paraId="0CFB2D8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7" w:type="pct"/>
            <w:vAlign w:val="top"/>
          </w:tcPr>
          <w:p w14:paraId="7E89594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91" w:type="pct"/>
            <w:vAlign w:val="top"/>
          </w:tcPr>
          <w:p w14:paraId="06A13FF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97" w:type="pct"/>
            <w:vAlign w:val="top"/>
          </w:tcPr>
          <w:p w14:paraId="10976B7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5" w:type="pct"/>
          </w:tcPr>
          <w:p w14:paraId="67BF20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</w:tcPr>
          <w:p w14:paraId="3FFEE4DD">
            <w:pPr>
              <w:jc w:val="center"/>
              <w:rPr>
                <w:rFonts w:ascii="Times New Roman" w:hAnsi="Times New Roman"/>
              </w:rPr>
            </w:pPr>
          </w:p>
        </w:tc>
      </w:tr>
      <w:tr w14:paraId="0EB19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9" w:type="pct"/>
            <w:vAlign w:val="center"/>
          </w:tcPr>
          <w:p w14:paraId="7A1B7A70"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合计</w:t>
            </w:r>
          </w:p>
        </w:tc>
        <w:tc>
          <w:tcPr>
            <w:tcW w:w="496" w:type="pct"/>
            <w:vAlign w:val="center"/>
          </w:tcPr>
          <w:p w14:paraId="10DE26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vAlign w:val="center"/>
          </w:tcPr>
          <w:p w14:paraId="43DB13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  <w:vAlign w:val="center"/>
          </w:tcPr>
          <w:p w14:paraId="24C577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vAlign w:val="center"/>
          </w:tcPr>
          <w:p w14:paraId="35ECFC2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7" w:type="pct"/>
            <w:vAlign w:val="center"/>
          </w:tcPr>
          <w:p w14:paraId="36B23B3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91" w:type="pct"/>
            <w:vAlign w:val="center"/>
          </w:tcPr>
          <w:p w14:paraId="6199EBF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97" w:type="pct"/>
            <w:vAlign w:val="center"/>
          </w:tcPr>
          <w:p w14:paraId="53A99DD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5" w:type="pct"/>
            <w:vAlign w:val="center"/>
          </w:tcPr>
          <w:p w14:paraId="5B149D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  <w:vAlign w:val="center"/>
          </w:tcPr>
          <w:p w14:paraId="2F929BA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1FD254A"/>
    <w:sectPr>
      <w:pgSz w:w="16838" w:h="11906" w:orient="landscape"/>
      <w:pgMar w:top="1587" w:right="1440" w:bottom="158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TBlY2M0MjI5NjNkOTQyY2JjZDM1MTI3YzhhMzQifQ=="/>
  </w:docVars>
  <w:rsids>
    <w:rsidRoot w:val="13C26D71"/>
    <w:rsid w:val="13C26D71"/>
    <w:rsid w:val="1B2F2FEE"/>
    <w:rsid w:val="7E11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2024-09-29T09:02:00Z</dcterms:created>
  <dc:creator>常溫暖.</dc:creator>
  <cp:lastModifiedBy>常溫暖.</cp:lastModifiedBy>
  <dcterms:modified xsi:type="dcterms:W3CDTF">2024-09-29T09:22:33Z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C1DB3418793248D79ACB15461E7DD8FE_13</vt:lpwstr>
  </property>
</Properties>
</file>