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</w:pPr>
      <w:r>
        <w:rPr>
          <w:rFonts w:hint="eastAsia" w:ascii="仿宋_GB2312" w:eastAsia="仿宋_GB2312"/>
          <w:kern w:val="0"/>
          <w:sz w:val="28"/>
          <w:szCs w:val="28"/>
        </w:rPr>
        <w:t>附件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3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专业技术职务任职资格评审简况表</w:t>
      </w:r>
    </w:p>
    <w:p>
      <w:r>
        <w:rPr>
          <w:rFonts w:hint="eastAsia"/>
          <w:lang w:val="en-US" w:eastAsia="zh-CN"/>
        </w:rPr>
        <w:t xml:space="preserve"> 申报职务：（助理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>师）</w:t>
      </w:r>
    </w:p>
    <w:tbl>
      <w:tblPr>
        <w:tblStyle w:val="3"/>
        <w:tblW w:w="8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275"/>
        <w:gridCol w:w="810"/>
        <w:gridCol w:w="900"/>
        <w:gridCol w:w="1155"/>
        <w:gridCol w:w="1005"/>
        <w:gridCol w:w="1095"/>
        <w:gridCol w:w="12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现从事  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档案存放 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第二职称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5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（起止时间、工作单位、岗位及职务、岗位工作内容）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所在单位推荐意见</w:t>
            </w:r>
          </w:p>
        </w:tc>
        <w:tc>
          <w:tcPr>
            <w:tcW w:w="29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手写：情况属实，同意申报。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2020年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主管部门审查意见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2020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7407"/>
    <w:rsid w:val="3F706156"/>
    <w:rsid w:val="58FB1088"/>
    <w:rsid w:val="667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春天</cp:lastModifiedBy>
  <dcterms:modified xsi:type="dcterms:W3CDTF">2024-09-30T03:33:46Z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