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9FD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2026年高平市小麦春季田间管理技术</w:t>
      </w:r>
    </w:p>
    <w:p w14:paraId="46FB88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导意见</w:t>
      </w:r>
    </w:p>
    <w:bookmarkEnd w:id="0"/>
    <w:p w14:paraId="6AB47B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32C1144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针对今年小麦苗情特点，各乡（镇、街道）要将小麦促弱转壮放在突出位置，紧紧抓住小麦返青这一关键窗口期，立足“早”字，突出“促”字，强化“管”字，分类施策，因苗管理，落实镇压划锄、肥水调控等关键措施，全力搭好苗情架子，力促弱苗转壮苗，</w:t>
      </w:r>
      <w:r>
        <w:rPr>
          <w:rFonts w:hint="eastAsia" w:ascii="仿宋_GB2312" w:hAnsi="仿宋_GB2312" w:eastAsia="仿宋_GB2312" w:cs="仿宋_GB2312"/>
          <w:sz w:val="32"/>
          <w:szCs w:val="32"/>
        </w:rPr>
        <w:t>攻穗数、增粒数、提粒重，力争一类苗增产、二类苗稳产、三类苗不减产，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夯实小麦生产基础。</w:t>
      </w:r>
    </w:p>
    <w:p w14:paraId="4A3318C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镇压划锄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增温保墒。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因墒做好镇压划锄，促进苗情转化升级。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返青后，在土壤解冻初期（顶凌期），各类麦田应早中耕划锄、破除板结、松土增温保墒，适时镇压、踏实土壤、弥实裂缝、促根土密接，促苗早发返青。麦田镇压结合耙耱、划锄，以增温提墒保墒。</w:t>
      </w:r>
    </w:p>
    <w:p w14:paraId="5027887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1.晚播弱苗田划锄为主，增温保墒，促根苗早发快长；要“深锄旺苗、浅锄弱苗，湿锄浅、干锄深”，做到“锄平、锄匀，不壅土、不埋苗”。</w:t>
      </w:r>
    </w:p>
    <w:p w14:paraId="304897E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2.墒情较好的麦田，早春采取传统的顶凌耙耱措施，去除枯叶，提温保墒，弥合裂缝，促进小麦返青生长。</w:t>
      </w:r>
    </w:p>
    <w:p w14:paraId="6122E88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3.播期偏早、冬前群体偏大的麦田，返青期要进行早中耕、深中耕；或者在返青至起身期进行镇压，抑制地上部生长，起到控旺转壮作用。</w:t>
      </w:r>
    </w:p>
    <w:p w14:paraId="2A3E7CC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4.播期偏晚、群体偏小、个体偏弱、墒情较差的麦田，应在早春土壤墒情适宜时，选择晴好、无霜冻天气进行镇压，先压后锄，压碎坷垃，弥合裂隙，沉实土壤，促进根土密接，提墒保墒促进早返青。</w:t>
      </w:r>
    </w:p>
    <w:p w14:paraId="257FA07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5.对旺长或有旺长趋势麦田，起身期镇压1-2次，抑制地上生长，促进根系下扎，控旺转壮防倒。</w:t>
      </w:r>
    </w:p>
    <w:p w14:paraId="2D7D875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二、因地因苗，科学施肥浇水。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返青起身期是晚播弱苗促弱转壮增穗数的关键时期，要因地因苗采取措施，科学合理肥水促控，巩固冬前分蘖、促进春生分蘖，确保多成穗。</w:t>
      </w:r>
    </w:p>
    <w:p w14:paraId="620525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三类麦田加强返青期管理。对亩总茎数不足45万、主茎叶龄4叶以下、单株分蘖0～1个、次生根0～2条的三类麦田，强化返青期管理。以促为主、促弱转壮，促根增蘖，提高成穗率。在小麦拔节期前，根据墒情变化，进行第二次追肥浇水，亩施尿素5～7.5公斤，提高成穗率，促进小花发育，增加穗粒数。</w:t>
      </w:r>
    </w:p>
    <w:p w14:paraId="58F61A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“一根针”“土里捂”麦田管理以促为主。早春“土里捂”“一根针”麦田，亩播量都在22.5公斤以上，个别地块达到30公斤以上，以主茎成穗为主、分蘖成穗少，春季管理尤为关键。一是春季土壤解冻后及时划锄，破除土壤板结，提高地温，促进根系下扎和麦苗返青。对整地质量差、表墒不足、坷垃较大影响出苗的地块，可在5厘米地温稳定回升至3℃以上后小水灌溉，或利用喷灌、滴灌设施适量补水补肥，待表墒适宜时及时划锄，疏松土壤，提温保墒，促进出苗。切忌大水漫灌。二是科学追肥，在返青期每亩追施5～10公斤尿素、5公斤磷酸二铵，起身期再追施10公斤尿素，弥补冬前生长不足，促进分蘖成穗。</w:t>
      </w:r>
    </w:p>
    <w:p w14:paraId="08B472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二类麦田加强起身期管理。对亩总茎数45～60万，叶龄4叶1心～5叶，单株分蘖1～2个，次生根3～4条的二类麦田，应在起身期追肥浇水，亩施尿素10公斤，促进分蘖成穗，提高亩穗数。有水肥一体化条件的地块，提倡采用水肥一体化方式管理，并适当减少肥料用量。</w:t>
      </w:r>
    </w:p>
    <w:p w14:paraId="144F77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一类麦田加强拔节期管理。对亩总茎数60～80万，主茎叶龄5叶1心～6叶，单株分蘖2个以上，次生根5～8条的一类麦田，做好拔节期肥水管理，并亩追施尿素10公斤；对于亩产600～700公斤的高产地块，亩施尿素16～18公斤。促进多成穗，成大穗，提高成穗率，稳定穗粒数。</w:t>
      </w:r>
    </w:p>
    <w:p w14:paraId="483988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5.冬前旺长麦田管理控促结合。对亩茎数达85万以上，出现冬前旺长或有旺长趋势的麦田，春季肥水管理应控促结合。小麦返青期进行镇压或者深锄断根，起到蹲苗效果；</w:t>
      </w:r>
    </w:p>
    <w:p w14:paraId="3396BA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.长势持续偏弱的麦田要加强叶面肥管理。对长势持续偏弱的晚播麦田，在常规肥水管理基础上，不同生长发育阶段喷施叶面肥，攻穗数、保粒数、增粒重。可结合病虫害防治，推广“杀菌剂+杀虫剂+叶面肥”肥药混喷，一喷多效，实现防病、治虫、补肥同步进行，促进弱苗转壮。前期肥料品种选用氨基酸叶面肥、氮磷钾大量元素水溶肥，后期选用磷酸二氢钾、腐植酸叶面肥、硼锌硒微量元素水溶肥。</w:t>
      </w:r>
    </w:p>
    <w:p w14:paraId="60D092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7.旱地麦田开展趁墒追肥。对于有脱肥现象的旱地麦田，土壤返浆期借墒开沟追肥或返青至拔节期趁雨追肥，可亩施尿素5～7.5公斤，对未施磷肥的旱地麦田应配施磷酸二铵3～5公斤。一般旱地麦田，可在起身至拔节期间趁雨追肥，提高粒重。</w:t>
      </w:r>
    </w:p>
    <w:p w14:paraId="5FD747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三、关注天气变化，防范应对“倒春寒”。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春季气温回升快、波动大，极易发生“倒春寒”。3月底到4月中旬小麦正处于“穗分化”的拔节期到孕穗期，一旦发生“倒春寒”，导致主茎或大分蘖幼穗受冻、穗粒数减少，小麦减产严重。“倒春寒”要以防为主，时刻关注天气和土壤墒情变化，在寒流来临前，对墒情不足的麦田及时进行浇水，尤其要适时浇好拔节水，调节近地面层小气候、减小地面温度变幅对小麦的不利影响。发生冻害的麦田，应结合浇水追施速效氮肥，或采取叶面喷肥等补救措施，促进小蘖赶大蘖、大蘖多成穗，确保受冻麦苗尽快恢复生长，减轻冻害影响。尤其对优质强筋小麦，要特别加强“倒春寒”的防御工作。</w:t>
      </w:r>
    </w:p>
    <w:p w14:paraId="26F003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</w:rPr>
        <w:t>四、科学用药，精准防治病虫草害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去冬今春，麦田土壤墒情较好，加之冬前杂草面积发生小，冬季气温较常年偏高，春季麦田病虫草害预计将偏重发生。特别是小麦锈病、白粉病、纹枯病、茎基腐病、麦蜘蛛、麦蚜和杂草陆续进入高发期。</w:t>
      </w:r>
    </w:p>
    <w:p w14:paraId="5B1EC5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锈病、白粉病等茎叶部病害侵染扩展高峰期在返青至拔节期。当田间条锈病病叶率达到0.5％～1％或白粉病病叶率达到10％时，选用三唑酮或烯唑醇、戊唑醇，兑水均匀喷雾防治。条锈病防治坚持“发现一点，防治一片”的原则，通过带药巡查，发现中心病株，立即喷药防治。</w:t>
      </w:r>
    </w:p>
    <w:p w14:paraId="5F7046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 2.茎基腐病、纹枯病发生的地块，在小麦拔节期前，对准小麦“茎基部”喷淋苯醚甲环唑、氰烯菌唑·戊唑醇等药剂，确保药液渗透到病害发生部位，每亩用水量不低于30公斤，避免无人机施药导致飘移。注意加大用水量，确保防治效果。</w:t>
      </w:r>
    </w:p>
    <w:p w14:paraId="5237A6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麦蜘蛛、蚜虫叶部害虫防控。当每33厘米尺行长麦蜘蛛达到200头或每株有虫6头时，即用阿维菌素、马拉硫磷或联苯菊酯等药剂施药防治；当百株小麦的麦蚜数量达500头时，应选用啶虫脒或吡虫啉、抗蚜威兑水喷雾防治，兼治小麦红蜘蛛。</w:t>
      </w:r>
    </w:p>
    <w:p w14:paraId="708B1FA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对冬前未进行化学除草的麦田，开展人工除草与化学防治相结合。当日平均气温稳定在6℃以上，在小麦返青起身期，根据田间杂草种类选择适宜除草剂进行化除，要严格按照农药标签上的推荐剂量和方法喷施除草剂，避免随意加大剂量，造成小麦及后茬作物药害。若春季化学除草不彻底，小麦拔节后只能人工及时拔除大草，避免杂草与小麦争夺养分、水分，影响小麦正常生长。</w:t>
      </w:r>
    </w:p>
    <w:p w14:paraId="760469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685D5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F79A3D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73F22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152DED">
      <w:pPr>
        <w:autoSpaceDN w:val="0"/>
        <w:snapToGrid w:val="0"/>
        <w:spacing w:line="360" w:lineRule="auto"/>
        <w:ind w:firstLine="4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2DA0E"/>
    <w:multiLevelType w:val="singleLevel"/>
    <w:tmpl w:val="85E2DA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C5F1C"/>
    <w:rsid w:val="2C1C7775"/>
    <w:rsid w:val="3F057D64"/>
    <w:rsid w:val="4F4641AC"/>
    <w:rsid w:val="5B205ADA"/>
    <w:rsid w:val="6718265E"/>
    <w:rsid w:val="750C5F1C"/>
    <w:rsid w:val="AD7BD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losing"/>
    <w:basedOn w:val="1"/>
    <w:qFormat/>
    <w:uiPriority w:val="0"/>
    <w:pPr>
      <w:ind w:left="100" w:leftChars="2100"/>
    </w:pPr>
    <w:rPr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3954</Words>
  <Characters>4032</Characters>
  <Lines>0</Lines>
  <Paragraphs>0</Paragraphs>
  <TotalTime>33</TotalTime>
  <ScaleCrop>false</ScaleCrop>
  <LinksUpToDate>false</LinksUpToDate>
  <CharactersWithSpaces>4035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2026-02-25T09:02:00Z</dcterms:created>
  <dc:creator>Admin</dc:creator>
  <cp:lastModifiedBy>gp</cp:lastModifiedBy>
  <cp:lastPrinted>2026-02-25T10:55:00Z</cp:lastPrinted>
  <dcterms:modified xsi:type="dcterms:W3CDTF">2026-02-26T16:47:49Z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eyJoZGlkIjoiZjY0NmM2ZTdiZGZiYjE5NTNiOGI5Mzk2MzI4NDJkMjEiLCJ1c2VySWQiOiIxMjk5MDI5ODYwIn0=</vt:lpwstr>
  </property>
  <property fmtid="{D5CDD505-2E9C-101B-9397-08002B2CF9AE}" pid="4" name="ICV">
    <vt:lpwstr>DD2278FDB7B7A6BAB508A06901832E56_43</vt:lpwstr>
  </property>
</Properties>
</file>