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3AA98"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418D0FD">
      <w:pPr>
        <w:spacing w:line="580" w:lineRule="exact"/>
        <w:jc w:val="center"/>
        <w:rPr>
          <w:rFonts w:ascii="方正小标宋简体" w:eastAsia="方正小标宋简体"/>
          <w:sz w:val="52"/>
          <w:szCs w:val="52"/>
        </w:rPr>
      </w:pPr>
    </w:p>
    <w:p w14:paraId="32A93B8D">
      <w:pPr>
        <w:spacing w:line="580" w:lineRule="exact"/>
        <w:jc w:val="center"/>
        <w:rPr>
          <w:rFonts w:ascii="方正小标宋简体" w:eastAsia="方正小标宋简体"/>
          <w:sz w:val="52"/>
          <w:szCs w:val="52"/>
        </w:rPr>
      </w:pPr>
    </w:p>
    <w:p w14:paraId="31453472">
      <w:pPr>
        <w:spacing w:line="580" w:lineRule="exact"/>
        <w:jc w:val="center"/>
        <w:rPr>
          <w:rFonts w:ascii="方正小标宋简体" w:eastAsia="方正小标宋简体"/>
          <w:sz w:val="52"/>
          <w:szCs w:val="52"/>
        </w:rPr>
      </w:pPr>
    </w:p>
    <w:p w14:paraId="654F938C">
      <w:pPr>
        <w:spacing w:line="900" w:lineRule="exact"/>
        <w:jc w:val="center"/>
        <w:rPr>
          <w:rFonts w:hint="eastAsia" w:ascii="方正小标宋_GBK" w:eastAsia="方正小标宋_GBK"/>
          <w:w w:val="93"/>
          <w:sz w:val="56"/>
          <w:szCs w:val="56"/>
        </w:rPr>
      </w:pPr>
      <w:bookmarkStart w:id="0" w:name="_GoBack"/>
      <w:r>
        <w:rPr>
          <w:rFonts w:hint="eastAsia" w:ascii="方正小标宋_GBK" w:eastAsia="方正小标宋_GBK"/>
          <w:w w:val="93"/>
          <w:sz w:val="56"/>
          <w:szCs w:val="56"/>
          <w:lang w:val="en-US" w:eastAsia="zh-CN"/>
        </w:rPr>
        <w:t>高平市</w:t>
      </w:r>
      <w:r>
        <w:rPr>
          <w:rFonts w:hint="eastAsia" w:ascii="方正小标宋_GBK" w:eastAsia="方正小标宋_GBK"/>
          <w:w w:val="93"/>
          <w:sz w:val="56"/>
          <w:szCs w:val="56"/>
        </w:rPr>
        <w:t>农业产业化</w:t>
      </w:r>
      <w:r>
        <w:rPr>
          <w:rFonts w:hint="eastAsia" w:ascii="方正小标宋_GBK" w:eastAsia="方正小标宋_GBK"/>
          <w:w w:val="93"/>
          <w:sz w:val="56"/>
          <w:szCs w:val="56"/>
          <w:lang w:val="en-US" w:eastAsia="zh-CN"/>
        </w:rPr>
        <w:t>县</w:t>
      </w:r>
      <w:r>
        <w:rPr>
          <w:rFonts w:hint="eastAsia" w:ascii="方正小标宋_GBK" w:eastAsia="方正小标宋_GBK"/>
          <w:w w:val="93"/>
          <w:sz w:val="56"/>
          <w:szCs w:val="56"/>
        </w:rPr>
        <w:t>级重点龙头企业</w:t>
      </w:r>
    </w:p>
    <w:p w14:paraId="495ECB29">
      <w:pPr>
        <w:spacing w:line="900" w:lineRule="exact"/>
        <w:jc w:val="center"/>
        <w:rPr>
          <w:rFonts w:hint="eastAsia" w:ascii="方正小标宋_GBK" w:eastAsia="方正小标宋_GBK"/>
          <w:w w:val="93"/>
          <w:sz w:val="56"/>
          <w:szCs w:val="56"/>
        </w:rPr>
      </w:pPr>
      <w:r>
        <w:rPr>
          <w:rFonts w:hint="eastAsia" w:ascii="方正小标宋_GBK" w:eastAsia="方正小标宋_GBK"/>
          <w:w w:val="93"/>
          <w:sz w:val="56"/>
          <w:szCs w:val="56"/>
        </w:rPr>
        <w:t>申报材料</w:t>
      </w:r>
    </w:p>
    <w:bookmarkEnd w:id="0"/>
    <w:p w14:paraId="3D6996FC">
      <w:pPr>
        <w:spacing w:line="900" w:lineRule="exact"/>
        <w:jc w:val="center"/>
        <w:rPr>
          <w:rFonts w:hint="eastAsia" w:ascii="方正小标宋_GBK" w:eastAsia="方正小标宋_GBK"/>
          <w:w w:val="93"/>
          <w:sz w:val="56"/>
          <w:szCs w:val="56"/>
        </w:rPr>
      </w:pPr>
    </w:p>
    <w:p w14:paraId="0173149A">
      <w:pPr>
        <w:spacing w:line="900" w:lineRule="exact"/>
        <w:jc w:val="center"/>
        <w:rPr>
          <w:rFonts w:hint="eastAsia" w:ascii="方正小标宋_GBK" w:eastAsia="方正小标宋_GBK"/>
          <w:sz w:val="56"/>
          <w:szCs w:val="56"/>
        </w:rPr>
      </w:pPr>
      <w:r>
        <w:rPr>
          <w:rFonts w:hint="eastAsia" w:ascii="方正小标宋_GBK" w:eastAsia="方正小标宋_GBK"/>
          <w:sz w:val="56"/>
          <w:szCs w:val="56"/>
        </w:rPr>
        <w:t>（202</w:t>
      </w:r>
      <w:r>
        <w:rPr>
          <w:rFonts w:ascii="方正小标宋_GBK" w:eastAsia="方正小标宋_GBK"/>
          <w:sz w:val="56"/>
          <w:szCs w:val="56"/>
          <w:lang w:val="en"/>
        </w:rPr>
        <w:t>6</w:t>
      </w:r>
      <w:r>
        <w:rPr>
          <w:rFonts w:hint="eastAsia" w:ascii="方正小标宋_GBK" w:eastAsia="方正小标宋_GBK"/>
          <w:sz w:val="56"/>
          <w:szCs w:val="56"/>
        </w:rPr>
        <w:t>年）</w:t>
      </w:r>
    </w:p>
    <w:p w14:paraId="5DE03AFB">
      <w:pPr>
        <w:spacing w:line="360" w:lineRule="auto"/>
        <w:ind w:firstLine="297" w:firstLineChars="100"/>
        <w:rPr>
          <w:rFonts w:eastAsia="仿宋_GB2312"/>
          <w:b/>
          <w:bCs/>
          <w:spacing w:val="-12"/>
          <w:sz w:val="32"/>
          <w:szCs w:val="32"/>
        </w:rPr>
      </w:pPr>
    </w:p>
    <w:p w14:paraId="762F4CFE">
      <w:pPr>
        <w:spacing w:line="360" w:lineRule="auto"/>
        <w:ind w:firstLine="297" w:firstLineChars="100"/>
        <w:rPr>
          <w:rFonts w:eastAsia="仿宋_GB2312"/>
          <w:b/>
          <w:bCs/>
          <w:spacing w:val="-12"/>
          <w:sz w:val="32"/>
          <w:szCs w:val="32"/>
        </w:rPr>
      </w:pPr>
    </w:p>
    <w:p w14:paraId="3FE18F5F">
      <w:pPr>
        <w:spacing w:after="120"/>
        <w:rPr>
          <w:rFonts w:eastAsia="仿宋_GB2312"/>
          <w:b/>
          <w:bCs/>
          <w:spacing w:val="-12"/>
          <w:sz w:val="32"/>
          <w:szCs w:val="32"/>
        </w:rPr>
      </w:pPr>
    </w:p>
    <w:p w14:paraId="6E92EA92">
      <w:pPr>
        <w:widowControl/>
        <w:rPr>
          <w:rFonts w:eastAsia="仿宋_GB2312"/>
          <w:b/>
          <w:bCs/>
          <w:spacing w:val="-12"/>
          <w:sz w:val="32"/>
          <w:szCs w:val="32"/>
        </w:rPr>
      </w:pPr>
    </w:p>
    <w:p w14:paraId="4A698477">
      <w:pPr>
        <w:spacing w:after="120"/>
        <w:rPr>
          <w:rFonts w:eastAsia="仿宋_GB2312"/>
          <w:sz w:val="32"/>
        </w:rPr>
      </w:pPr>
    </w:p>
    <w:p w14:paraId="2C6952EA">
      <w:pPr>
        <w:spacing w:line="360" w:lineRule="auto"/>
        <w:ind w:firstLine="1184" w:firstLineChars="40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pacing w:val="-12"/>
          <w:sz w:val="32"/>
          <w:szCs w:val="32"/>
        </w:rPr>
        <w:t>申报企业名称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（盖章）      </w:t>
      </w:r>
    </w:p>
    <w:p w14:paraId="3B828AB5">
      <w:pPr>
        <w:spacing w:line="360" w:lineRule="auto"/>
        <w:ind w:firstLine="1225" w:firstLineChars="25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pacing w:val="85"/>
          <w:sz w:val="32"/>
          <w:szCs w:val="32"/>
        </w:rPr>
        <w:t>申报日</w:t>
      </w:r>
      <w:r>
        <w:rPr>
          <w:rFonts w:hint="eastAsia" w:ascii="宋体" w:hAnsi="宋体" w:cs="宋体"/>
          <w:sz w:val="32"/>
          <w:szCs w:val="32"/>
        </w:rPr>
        <w:t>期：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</w:t>
      </w:r>
    </w:p>
    <w:p w14:paraId="188062A3">
      <w:pPr>
        <w:spacing w:line="360" w:lineRule="auto"/>
        <w:rPr>
          <w:rFonts w:eastAsia="仿宋_GB2312"/>
          <w:sz w:val="30"/>
        </w:rPr>
      </w:pPr>
    </w:p>
    <w:p w14:paraId="4BC52DF6">
      <w:pPr>
        <w:snapToGrid w:val="0"/>
        <w:spacing w:line="360" w:lineRule="auto"/>
        <w:rPr>
          <w:rFonts w:eastAsia="仿宋_GB2312"/>
          <w:sz w:val="30"/>
        </w:rPr>
      </w:pPr>
    </w:p>
    <w:p w14:paraId="71210595">
      <w:pPr>
        <w:snapToGrid w:val="0"/>
        <w:spacing w:line="360" w:lineRule="auto"/>
        <w:rPr>
          <w:rFonts w:eastAsia="仿宋_GB2312"/>
          <w:sz w:val="30"/>
        </w:rPr>
      </w:pPr>
    </w:p>
    <w:p w14:paraId="5AD55847">
      <w:pPr>
        <w:snapToGrid w:val="0"/>
        <w:spacing w:line="360" w:lineRule="auto"/>
        <w:rPr>
          <w:rFonts w:eastAsia="仿宋_GB2312"/>
          <w:sz w:val="30"/>
        </w:rPr>
      </w:pPr>
    </w:p>
    <w:p w14:paraId="33EC476A">
      <w:pPr>
        <w:snapToGrid w:val="0"/>
        <w:spacing w:line="360" w:lineRule="auto"/>
        <w:rPr>
          <w:rFonts w:eastAsia="仿宋_GB2312"/>
          <w:sz w:val="30"/>
        </w:rPr>
      </w:pPr>
    </w:p>
    <w:p w14:paraId="13324B2A">
      <w:pPr>
        <w:snapToGrid w:val="0"/>
        <w:spacing w:line="360" w:lineRule="auto"/>
        <w:rPr>
          <w:rFonts w:eastAsia="仿宋_GB2312"/>
          <w:sz w:val="30"/>
        </w:rPr>
      </w:pPr>
    </w:p>
    <w:p w14:paraId="51216FB3">
      <w:pPr>
        <w:snapToGrid w:val="0"/>
        <w:spacing w:line="360" w:lineRule="auto"/>
        <w:rPr>
          <w:rFonts w:eastAsia="仿宋_GB2312"/>
          <w:sz w:val="30"/>
        </w:rPr>
      </w:pPr>
    </w:p>
    <w:p w14:paraId="4B250E28"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申报材料要求：</w:t>
      </w:r>
    </w:p>
    <w:p w14:paraId="0FD59352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一、企业经济运行情况表；</w:t>
      </w:r>
    </w:p>
    <w:p w14:paraId="3D02E231">
      <w:pPr>
        <w:adjustRightInd w:val="0"/>
        <w:snapToGrid w:val="0"/>
        <w:spacing w:line="600" w:lineRule="exact"/>
        <w:ind w:firstLine="63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二、企业简介：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含企业成立时间、主要经营业务、发展历程、组织结构、主要成就、发展前景等方面（800字以内）；</w:t>
      </w:r>
    </w:p>
    <w:p w14:paraId="027FEBF1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三、企业营业执照复印件；</w:t>
      </w:r>
    </w:p>
    <w:p w14:paraId="50AE55EA">
      <w:pPr>
        <w:adjustRightInd w:val="0"/>
        <w:snapToGrid w:val="0"/>
        <w:spacing w:line="60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企业发展情况介绍。主要内容：一是近2年企业发展态势；二是原料生产基地建设情况，如分布、规模、原材料供应量等；三是与农户利益联结机制，如方式、促进增收等；四是为农户提供农业生产经营服务情况，如提供生产资料、作业服务、技术指导等方面；</w:t>
      </w:r>
    </w:p>
    <w:p w14:paraId="1E50E9C3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五、由会计师事务所出具的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年、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年企业资产和效益情况证明；由农业农村部门出具的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年、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年企业接待人次证明（仅休闲农业企业）；</w:t>
      </w:r>
    </w:p>
    <w:p w14:paraId="423A0BA3">
      <w:pPr>
        <w:spacing w:line="6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六、带动农户证明。</w:t>
      </w:r>
      <w:r>
        <w:rPr>
          <w:rFonts w:hint="eastAsia" w:ascii="仿宋_GB2312" w:hAnsi="CESI仿宋-GB2312" w:eastAsia="仿宋_GB2312" w:cs="CESI仿宋-GB2312"/>
          <w:spacing w:val="13"/>
          <w:sz w:val="32"/>
          <w:szCs w:val="32"/>
        </w:rPr>
        <w:t>企业的带动能力和利益联结关系情况由县级农</w:t>
      </w:r>
      <w:r>
        <w:rPr>
          <w:rFonts w:hint="eastAsia" w:ascii="仿宋_GB2312" w:hAnsi="CESI仿宋-GB2312" w:eastAsia="仿宋_GB2312" w:cs="CESI仿宋-GB2312"/>
          <w:spacing w:val="-5"/>
          <w:sz w:val="32"/>
          <w:szCs w:val="32"/>
        </w:rPr>
        <w:t>业农村主管部门提供证明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，企业需提供带动农户花名表；</w:t>
      </w:r>
    </w:p>
    <w:p w14:paraId="7972ACA0">
      <w:pPr>
        <w:spacing w:line="6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CESI仿宋-GB2312" w:eastAsia="仿宋_GB2312" w:cs="CESI仿宋-GB2312"/>
          <w:spacing w:val="14"/>
          <w:sz w:val="32"/>
          <w:szCs w:val="32"/>
        </w:rPr>
        <w:t>由县级税务部门提供的</w:t>
      </w:r>
      <w:r>
        <w:rPr>
          <w:rFonts w:ascii="仿宋_GB2312" w:hAnsi="CESI仿宋-GB2312" w:eastAsia="仿宋_GB2312" w:cs="CESI仿宋-GB2312"/>
          <w:spacing w:val="14"/>
          <w:sz w:val="32"/>
          <w:szCs w:val="32"/>
          <w:lang w:val="en"/>
        </w:rPr>
        <w:t>2024</w:t>
      </w:r>
      <w:r>
        <w:rPr>
          <w:rFonts w:hint="eastAsia" w:ascii="仿宋_GB2312" w:hAnsi="CESI仿宋-GB2312" w:eastAsia="仿宋_GB2312" w:cs="CESI仿宋-GB2312"/>
          <w:spacing w:val="14"/>
          <w:sz w:val="32"/>
          <w:szCs w:val="32"/>
          <w:lang w:val="en"/>
        </w:rPr>
        <w:t>年、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年纳税情况证明，</w:t>
      </w:r>
      <w:r>
        <w:rPr>
          <w:rFonts w:hint="eastAsia" w:ascii="仿宋_GB2312" w:hAnsi="CESI仿宋-GB2312" w:eastAsia="仿宋_GB2312" w:cs="CESI仿宋-GB2312"/>
          <w:spacing w:val="13"/>
          <w:sz w:val="32"/>
          <w:szCs w:val="32"/>
        </w:rPr>
        <w:t>由县级农业农村或其</w:t>
      </w:r>
      <w:r>
        <w:rPr>
          <w:rFonts w:hint="eastAsia" w:ascii="仿宋_GB2312" w:hAnsi="CESI仿宋-GB2312" w:eastAsia="仿宋_GB2312" w:cs="CESI仿宋-GB2312"/>
          <w:spacing w:val="-2"/>
          <w:sz w:val="32"/>
          <w:szCs w:val="32"/>
        </w:rPr>
        <w:t>他法定监管部门提供的</w:t>
      </w:r>
      <w:r>
        <w:rPr>
          <w:rFonts w:ascii="仿宋_GB2312" w:hAnsi="CESI仿宋-GB2312" w:eastAsia="仿宋_GB2312" w:cs="CESI仿宋-GB2312"/>
          <w:spacing w:val="-2"/>
          <w:sz w:val="32"/>
          <w:szCs w:val="32"/>
          <w:lang w:val="en"/>
        </w:rPr>
        <w:t>2024</w:t>
      </w:r>
      <w:r>
        <w:rPr>
          <w:rFonts w:hint="eastAsia" w:ascii="仿宋_GB2312" w:hAnsi="CESI仿宋-GB2312" w:eastAsia="仿宋_GB2312" w:cs="CESI仿宋-GB2312"/>
          <w:spacing w:val="-2"/>
          <w:sz w:val="32"/>
          <w:szCs w:val="32"/>
          <w:lang w:val="en"/>
        </w:rPr>
        <w:t>年、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年质量安全情况证明；</w:t>
      </w:r>
    </w:p>
    <w:p w14:paraId="063BCF1A">
      <w:pPr>
        <w:spacing w:line="620" w:lineRule="exact"/>
        <w:ind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八、人民银行出具的企业</w:t>
      </w:r>
      <w:r>
        <w:rPr>
          <w:rFonts w:hint="eastAsia" w:ascii="仿宋_GB2312" w:hAnsi="CESI仿宋-GB2312" w:eastAsia="仿宋_GB2312" w:cs="CESI仿宋-GB2312"/>
          <w:spacing w:val="10"/>
          <w:sz w:val="32"/>
          <w:szCs w:val="32"/>
        </w:rPr>
        <w:t>信用报告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。上市企业须提供证监会出具的2025年企业无上市违规操作的相关证明；</w:t>
      </w:r>
    </w:p>
    <w:p w14:paraId="52B49FF7">
      <w:pPr>
        <w:spacing w:line="620" w:lineRule="exact"/>
        <w:ind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九、企业监测材料真实性承诺书；</w:t>
      </w:r>
    </w:p>
    <w:p w14:paraId="0D350EBD">
      <w:pPr>
        <w:spacing w:line="6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十、其他附件材料。获得的市级以上荣誉、质量认证、“三品一标”、专利技术等方面的证书复印件，获得出口备案，建立科研机构等方面的材料复印件；</w:t>
      </w:r>
    </w:p>
    <w:p w14:paraId="2472002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以上材料须胶质装订成册，及时报送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高平市农业农村局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 w14:paraId="4555C8DD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</w:rPr>
      </w:pPr>
    </w:p>
    <w:p w14:paraId="26D57A3D">
      <w:pPr>
        <w:spacing w:before="360" w:beforeLines="150" w:after="360" w:afterLines="150" w:line="360" w:lineRule="auto"/>
        <w:jc w:val="center"/>
        <w:rPr>
          <w:rFonts w:hint="eastAsia" w:ascii="方正小标宋_GBK" w:hAnsi="方正小标宋简体" w:eastAsia="方正小标宋_GBK" w:cs="方正小标宋简体"/>
          <w:bCs/>
          <w:color w:val="000000"/>
          <w:kern w:val="0"/>
          <w:sz w:val="44"/>
          <w:szCs w:val="44"/>
          <w:lang w:bidi="ar"/>
        </w:rPr>
      </w:pPr>
    </w:p>
    <w:p w14:paraId="1629EBBF">
      <w:pPr>
        <w:spacing w:before="360" w:beforeLines="150" w:after="360" w:afterLines="150" w:line="360" w:lineRule="auto"/>
        <w:jc w:val="center"/>
        <w:rPr>
          <w:rFonts w:hint="eastAsia" w:ascii="方正小标宋_GBK" w:hAnsi="方正小标宋简体" w:eastAsia="方正小标宋_GBK" w:cs="方正小标宋简体"/>
          <w:bCs/>
          <w:color w:val="000000"/>
          <w:kern w:val="0"/>
          <w:sz w:val="44"/>
          <w:szCs w:val="44"/>
          <w:lang w:bidi="ar"/>
        </w:rPr>
      </w:pPr>
    </w:p>
    <w:p w14:paraId="66A07F44">
      <w:pPr>
        <w:spacing w:before="360" w:beforeLines="150" w:after="360" w:afterLines="150" w:line="360" w:lineRule="auto"/>
        <w:jc w:val="center"/>
        <w:rPr>
          <w:rFonts w:hint="eastAsia" w:ascii="方正小标宋_GBK" w:hAnsi="方正小标宋简体" w:eastAsia="方正小标宋_GBK" w:cs="方正小标宋简体"/>
          <w:bCs/>
          <w:color w:val="000000"/>
          <w:kern w:val="0"/>
          <w:sz w:val="44"/>
          <w:szCs w:val="44"/>
          <w:lang w:bidi="ar"/>
        </w:rPr>
      </w:pPr>
    </w:p>
    <w:p w14:paraId="2FB279D0">
      <w:pPr>
        <w:spacing w:before="360" w:beforeLines="150" w:after="360" w:afterLines="150" w:line="360" w:lineRule="auto"/>
        <w:jc w:val="center"/>
        <w:rPr>
          <w:rFonts w:hint="eastAsia" w:ascii="方正小标宋_GBK" w:hAnsi="方正小标宋简体" w:eastAsia="方正小标宋_GBK" w:cs="方正小标宋简体"/>
          <w:bCs/>
          <w:color w:val="000000"/>
          <w:kern w:val="0"/>
          <w:sz w:val="44"/>
          <w:szCs w:val="44"/>
          <w:lang w:bidi="ar"/>
        </w:rPr>
      </w:pPr>
    </w:p>
    <w:p w14:paraId="70A38302">
      <w:pPr>
        <w:spacing w:before="360" w:beforeLines="150" w:after="360" w:afterLines="150" w:line="360" w:lineRule="auto"/>
        <w:jc w:val="center"/>
        <w:rPr>
          <w:rFonts w:hint="eastAsia" w:ascii="方正小标宋_GBK" w:hAnsi="方正小标宋简体" w:eastAsia="方正小标宋_GBK" w:cs="方正小标宋简体"/>
          <w:bCs/>
          <w:color w:val="000000"/>
          <w:kern w:val="0"/>
          <w:sz w:val="44"/>
          <w:szCs w:val="44"/>
          <w:lang w:bidi="ar"/>
        </w:rPr>
      </w:pPr>
    </w:p>
    <w:p w14:paraId="470B387E">
      <w:pPr>
        <w:spacing w:before="360" w:beforeLines="150" w:after="360" w:afterLines="150" w:line="360" w:lineRule="auto"/>
        <w:jc w:val="center"/>
        <w:rPr>
          <w:rFonts w:hint="eastAsia" w:ascii="方正小标宋_GBK" w:hAnsi="方正小标宋简体" w:eastAsia="方正小标宋_GBK" w:cs="方正小标宋简体"/>
          <w:bCs/>
          <w:color w:val="000000"/>
          <w:kern w:val="0"/>
          <w:sz w:val="44"/>
          <w:szCs w:val="44"/>
          <w:lang w:bidi="ar"/>
        </w:rPr>
      </w:pPr>
    </w:p>
    <w:p w14:paraId="348BA53D">
      <w:pPr>
        <w:spacing w:before="360" w:beforeLines="150" w:after="360" w:afterLines="150" w:line="360" w:lineRule="auto"/>
        <w:jc w:val="center"/>
        <w:rPr>
          <w:rFonts w:hint="eastAsia" w:ascii="方正小标宋_GBK" w:hAnsi="方正小标宋简体" w:eastAsia="方正小标宋_GBK" w:cs="方正小标宋简体"/>
          <w:bCs/>
          <w:color w:val="000000"/>
          <w:kern w:val="0"/>
          <w:sz w:val="44"/>
          <w:szCs w:val="44"/>
          <w:lang w:bidi="ar"/>
        </w:rPr>
      </w:pPr>
    </w:p>
    <w:p w14:paraId="57F19F50">
      <w:pPr>
        <w:spacing w:before="360" w:beforeLines="150" w:after="360" w:afterLines="150" w:line="360" w:lineRule="auto"/>
        <w:jc w:val="center"/>
        <w:rPr>
          <w:rFonts w:hint="eastAsia" w:ascii="方正小标宋_GBK" w:hAnsi="方正小标宋简体" w:eastAsia="方正小标宋_GBK" w:cs="方正小标宋简体"/>
          <w:bCs/>
          <w:color w:val="000000"/>
          <w:kern w:val="0"/>
          <w:sz w:val="44"/>
          <w:szCs w:val="44"/>
          <w:lang w:bidi="ar"/>
        </w:rPr>
      </w:pPr>
    </w:p>
    <w:p w14:paraId="219B0714">
      <w:pPr>
        <w:spacing w:before="360" w:beforeLines="150" w:after="360" w:afterLines="150" w:line="360" w:lineRule="auto"/>
        <w:jc w:val="center"/>
        <w:rPr>
          <w:rFonts w:hint="eastAsia" w:ascii="方正小标宋_GBK" w:hAnsi="方正小标宋简体" w:eastAsia="方正小标宋_GBK" w:cs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简体" w:eastAsia="方正小标宋_GBK" w:cs="方正小标宋简体"/>
          <w:bCs/>
          <w:color w:val="000000"/>
          <w:kern w:val="0"/>
          <w:sz w:val="44"/>
          <w:szCs w:val="44"/>
          <w:lang w:bidi="ar"/>
        </w:rPr>
        <w:t>企业经济运行情况表</w:t>
      </w:r>
    </w:p>
    <w:tbl>
      <w:tblPr>
        <w:tblStyle w:val="1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4"/>
        <w:gridCol w:w="1380"/>
        <w:gridCol w:w="448"/>
        <w:gridCol w:w="1367"/>
        <w:gridCol w:w="111"/>
        <w:gridCol w:w="1927"/>
      </w:tblGrid>
      <w:tr w14:paraId="172E9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A6E6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企业名称（盖章）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777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A264796"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30A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企业类型</w:t>
            </w:r>
          </w:p>
        </w:tc>
        <w:tc>
          <w:tcPr>
            <w:tcW w:w="1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F2EE3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108B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所属行业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D5C55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CAB8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8E5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主营产品名称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8D59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1105AD9"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0255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主营产品产量（万头、万只、吨）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6CD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D648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DDAA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法人代表及联系电话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898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14:paraId="71AC329D"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46A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联系人姓名、手机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5ADA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0095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0C2E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企业地址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00E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8B64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E06CE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企业上市情况（上市时间、上市地点）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E8A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8F99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F54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E79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410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e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7725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"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e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" w:bidi="ar"/>
              </w:rPr>
              <w:t>年</w:t>
            </w:r>
          </w:p>
        </w:tc>
      </w:tr>
      <w:tr w14:paraId="11CBB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44E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一、企业经营情况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8288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4A3A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63E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33A488E"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15B0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1.资产总额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C739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326C6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6F6D4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300A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B149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其中：固定资产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F378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FA0A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AC2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C774907"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67F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2.企业资产负债率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343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7D85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F72FC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9374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495C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3.企业年销售收益或交易额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5FA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72AE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CA1E8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641D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8DB95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其中：农产品销售收入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CE55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9451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0358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8A3D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44B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4.农产品占销售收入的比例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EEF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6FC3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B228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3E3A81F"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A21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税金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8C13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48C85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8053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9F74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CC0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6.税后利润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C3B1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E26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91CB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6AEC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DB92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7.企业信用情况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A4B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CDC9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2527C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8A0D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2FA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8.年接待人次（仅休闲农业企业填报）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7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万人次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3F23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1A04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185E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CC5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二、基地情况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A6A59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9B52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B44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2AF3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CAA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1.自建种养基地面积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1FF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亩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A8EA8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0B949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0FF2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F08A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2.订单种养基地面积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0C52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亩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6F4F1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4B7A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5CFB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8843E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3.自建基地养殖畜禽数量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4386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头/只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80395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C30A0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C075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EAA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4.订单基地养殖畜禽数量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5A0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头/只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E6CBA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ACAF7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DE6E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EA7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5.自建基地提供的主要原料货值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3EB8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EA7D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524C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E5DA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ECD8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6.通过订单基地采购主要原料的金额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D28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7FA67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77EAA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F426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763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7.通过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方式采购主要原料的金额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364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F4805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9BAE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A068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088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8.基地采购原材料占所需原料的占比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A97A">
            <w:pPr>
              <w:widowControl/>
              <w:spacing w:line="300" w:lineRule="exact"/>
              <w:ind w:firstLine="630" w:firstLineChars="30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DB3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8AA7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25C5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592C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三、带动农户情况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197B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A4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BB302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D8F6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F3D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1.签约带动合作社数量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4FD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ECED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55D13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781472A"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0C3C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2.签约带动家庭农场数量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79D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5CF53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D994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318D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CC03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3.带动农户总数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FA5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户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B18D7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DB943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1C21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783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（1）合同订单方式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0C6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户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59F4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C5A96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5AB4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9FA8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（2）合作方式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1BF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户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C37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69BC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9374F5F"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8DAC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（3）股份分红方式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1F4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户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36A8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7467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AC10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0F2BD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（4）其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方式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82F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户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C71F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C5D0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9133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5E1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4.带动农户增收额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C5A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元/户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CFD2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BDCF0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21C2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566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四、企业竞争力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0504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6F1B2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09CD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D99E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439F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e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是否在国家农产品质量安全追溯管理信息平台进行注册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3DC4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E6FE9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31EC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5B88032"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A87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e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.是否获得质量管理标准体系认证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CFA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E208A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C174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259A7CE"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C4CEA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e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.是否获得“三品一标”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70DB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86C6C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FD29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78DA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407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e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.企业研发投入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C8C2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E740A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ECDC4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3934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A27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e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.自建技术研发实验室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8038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EBF0F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972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44AA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B8B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e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.拥有专利技术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5C9C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3173E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EFB5D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C44E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064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en"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.企业品牌数量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44E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167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8C748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4889346">
        <w:trPr>
          <w:wBefore w:w="0" w:type="dxa"/>
          <w:wAfter w:w="0" w:type="dxa"/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32EE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e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.品牌所获荣誉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24023">
            <w:pPr>
              <w:widowControl/>
              <w:spacing w:line="300" w:lineRule="exact"/>
              <w:ind w:firstLine="525" w:firstLineChars="25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C283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027E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DBA9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9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06EC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</w:tbl>
    <w:p w14:paraId="4CB0C9FD">
      <w:pPr>
        <w:spacing w:line="640" w:lineRule="exact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br w:type="page"/>
      </w:r>
      <w:r>
        <w:rPr>
          <w:rFonts w:hint="eastAsia" w:ascii="仿宋_GB2312" w:hAnsi="仿宋" w:eastAsia="仿宋_GB2312" w:cs="黑体"/>
          <w:sz w:val="32"/>
          <w:szCs w:val="32"/>
        </w:rPr>
        <w:t>填表说明：</w:t>
      </w:r>
    </w:p>
    <w:p w14:paraId="103C7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一、数据要求。企业应根据年度审计报告填写本表中涉及的资产、收入、利润等数据，保留小数点后二位。</w:t>
      </w:r>
    </w:p>
    <w:p w14:paraId="153F0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二、企业类型。根据企业主营业务情况，选择生产、加工、流通、休闲农业、药茶、农产品电商中的一个。</w:t>
      </w:r>
    </w:p>
    <w:p w14:paraId="5FC95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三、所属行业。以主营农产品或所用原材料归类，指酿品、饮品、药茶、主食糕点、粮食、果品、蔬菜、乳品、肉制品、食用菌、畜禽、禽蛋、饲料、中药材、油脂、种业、肥料、流通、休闲农业和其他。 </w:t>
      </w:r>
    </w:p>
    <w:p w14:paraId="74209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四、主营产品名称(仅生产、加工企业填写)。指企业生产、加工、流通农产品的具体名称，如生猪、鸡蛋、蔬菜、冷鲜肉、果汁、酒精、中成药、方便面、饲料、种子等。</w:t>
      </w:r>
    </w:p>
    <w:p w14:paraId="20545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五、资产负债率原则上不得高于65%。</w:t>
      </w:r>
    </w:p>
    <w:p w14:paraId="4328C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六、带动的农户总数量应与证明材料显示的数量一致。其他方式带动的请注明方式。</w:t>
      </w:r>
    </w:p>
    <w:p w14:paraId="7EB3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七、获得“绿色食品、有机农产品和农产品地理标志”认证，获得出口备案，建有专门研发机构，获得市级以上科技奖励或荣誉，通过ISO9000、HACCP等质量认证的，请附复印件。</w:t>
      </w:r>
    </w:p>
    <w:p w14:paraId="6327B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八、企业提供的材料应尽可能地反映整个企业全貌和主要实业、主要地域的情况。上报材料时使用的企业名称及企业公章，应与企业营业执照一致。</w:t>
      </w:r>
    </w:p>
    <w:p w14:paraId="2F20D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九、如有部分指标未达到要求，在备注中注明原因。</w:t>
      </w:r>
    </w:p>
    <w:p w14:paraId="7BB0654B">
      <w:pPr>
        <w:adjustRightInd w:val="0"/>
        <w:snapToGrid w:val="0"/>
        <w:spacing w:line="700" w:lineRule="exact"/>
        <w:jc w:val="both"/>
        <w:rPr>
          <w:rFonts w:hint="eastAsia" w:ascii="黑体" w:hAnsi="黑体" w:eastAsia="黑体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1418" w:right="1418" w:bottom="1418" w:left="1814" w:header="851" w:footer="1247" w:gutter="0"/>
      <w:pgNumType w:fmt="numberInDash"/>
      <w:cols w:space="720" w:num="1"/>
      <w:titlePg/>
      <w:docGrid w:linePitch="5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Arial">
    <w:altName w:val="DejaVu Sans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altName w:val="Ubuntu Light"/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Arial Narrow">
    <w:altName w:val="DejaVu Sans"/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4D82E">
    <w:pPr>
      <w:pStyle w:val="1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21D79F4">
                          <w:pPr>
                            <w:pStyle w:val="10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11 -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HNY36H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1D79F4">
                    <w:pPr>
                      <w:pStyle w:val="10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11 -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0E367">
    <w:pPr>
      <w:pStyle w:val="1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61FA8EF">
                          <w:pPr>
                            <w:pStyle w:val="10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10 -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S/LYV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1FA8EF">
                    <w:pPr>
                      <w:pStyle w:val="10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10 -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65B6B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8A7F267">
                          <w:pPr>
                            <w:pStyle w:val="10"/>
                            <w:jc w:val="center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16 -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OqXm5zwAAAAUBAAAP&#10;AAAAAAAAAAEAIAAAACIAAABkcnMvZG93bnJldi54bWxQSwECFAAUAAAACACHTuJAGRn5xOgBAADH&#10;AwAADgAAAAAAAAABACAAAAAe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A7F267">
                    <w:pPr>
                      <w:pStyle w:val="10"/>
                      <w:jc w:val="center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16 -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C37"/>
    <w:rsid w:val="000131D0"/>
    <w:rsid w:val="000159BD"/>
    <w:rsid w:val="000244F5"/>
    <w:rsid w:val="00025A6D"/>
    <w:rsid w:val="0003480A"/>
    <w:rsid w:val="00037C94"/>
    <w:rsid w:val="00042A39"/>
    <w:rsid w:val="00042AD7"/>
    <w:rsid w:val="00072F38"/>
    <w:rsid w:val="00090AD1"/>
    <w:rsid w:val="00091069"/>
    <w:rsid w:val="000A7EE1"/>
    <w:rsid w:val="000C387B"/>
    <w:rsid w:val="000D3DF3"/>
    <w:rsid w:val="000E372E"/>
    <w:rsid w:val="000E456B"/>
    <w:rsid w:val="000E6C55"/>
    <w:rsid w:val="000F3C86"/>
    <w:rsid w:val="000F6AE2"/>
    <w:rsid w:val="001028CD"/>
    <w:rsid w:val="0013073D"/>
    <w:rsid w:val="001323EE"/>
    <w:rsid w:val="00133392"/>
    <w:rsid w:val="00133FF1"/>
    <w:rsid w:val="00141285"/>
    <w:rsid w:val="0015209E"/>
    <w:rsid w:val="001641EE"/>
    <w:rsid w:val="001710B6"/>
    <w:rsid w:val="00176366"/>
    <w:rsid w:val="001854EC"/>
    <w:rsid w:val="001B1BCA"/>
    <w:rsid w:val="001B374C"/>
    <w:rsid w:val="001D0479"/>
    <w:rsid w:val="001D48EB"/>
    <w:rsid w:val="001E27AC"/>
    <w:rsid w:val="001E436B"/>
    <w:rsid w:val="001E5476"/>
    <w:rsid w:val="001E6284"/>
    <w:rsid w:val="00201983"/>
    <w:rsid w:val="00214CAA"/>
    <w:rsid w:val="00226F2D"/>
    <w:rsid w:val="00233E35"/>
    <w:rsid w:val="002350A1"/>
    <w:rsid w:val="00240BEA"/>
    <w:rsid w:val="00241770"/>
    <w:rsid w:val="00242BB3"/>
    <w:rsid w:val="0025117A"/>
    <w:rsid w:val="00256820"/>
    <w:rsid w:val="002743CA"/>
    <w:rsid w:val="00297484"/>
    <w:rsid w:val="002B2CB6"/>
    <w:rsid w:val="00303EEB"/>
    <w:rsid w:val="003151FD"/>
    <w:rsid w:val="0031791C"/>
    <w:rsid w:val="00322B0F"/>
    <w:rsid w:val="00324786"/>
    <w:rsid w:val="00337297"/>
    <w:rsid w:val="003412BF"/>
    <w:rsid w:val="00356D2E"/>
    <w:rsid w:val="003760E9"/>
    <w:rsid w:val="0037658A"/>
    <w:rsid w:val="00385C4D"/>
    <w:rsid w:val="00394472"/>
    <w:rsid w:val="00396C91"/>
    <w:rsid w:val="003C5668"/>
    <w:rsid w:val="003D2421"/>
    <w:rsid w:val="003F1355"/>
    <w:rsid w:val="003F6B10"/>
    <w:rsid w:val="003F6EE6"/>
    <w:rsid w:val="00405AF9"/>
    <w:rsid w:val="00436DF7"/>
    <w:rsid w:val="004373AB"/>
    <w:rsid w:val="00437822"/>
    <w:rsid w:val="00452B0D"/>
    <w:rsid w:val="0045616D"/>
    <w:rsid w:val="00464F46"/>
    <w:rsid w:val="00493C08"/>
    <w:rsid w:val="004A4D22"/>
    <w:rsid w:val="004A7B12"/>
    <w:rsid w:val="004B05FE"/>
    <w:rsid w:val="004C7502"/>
    <w:rsid w:val="004D0D9D"/>
    <w:rsid w:val="004D2722"/>
    <w:rsid w:val="004E1D42"/>
    <w:rsid w:val="005004EC"/>
    <w:rsid w:val="00521F8C"/>
    <w:rsid w:val="005517D0"/>
    <w:rsid w:val="0058148B"/>
    <w:rsid w:val="005B00E7"/>
    <w:rsid w:val="005B3BF7"/>
    <w:rsid w:val="005D4891"/>
    <w:rsid w:val="005E2BFD"/>
    <w:rsid w:val="005E52B3"/>
    <w:rsid w:val="005E577C"/>
    <w:rsid w:val="005F1440"/>
    <w:rsid w:val="006056FB"/>
    <w:rsid w:val="00620DD2"/>
    <w:rsid w:val="0063530C"/>
    <w:rsid w:val="00644ED8"/>
    <w:rsid w:val="00663F32"/>
    <w:rsid w:val="006726F6"/>
    <w:rsid w:val="00676FB4"/>
    <w:rsid w:val="00680A81"/>
    <w:rsid w:val="00681817"/>
    <w:rsid w:val="006857AD"/>
    <w:rsid w:val="00690E42"/>
    <w:rsid w:val="006A2A6A"/>
    <w:rsid w:val="006A682B"/>
    <w:rsid w:val="006B6F8F"/>
    <w:rsid w:val="006C690C"/>
    <w:rsid w:val="006E1389"/>
    <w:rsid w:val="006E624A"/>
    <w:rsid w:val="006F0CB0"/>
    <w:rsid w:val="006F1D31"/>
    <w:rsid w:val="006F3A3E"/>
    <w:rsid w:val="007035C4"/>
    <w:rsid w:val="00704126"/>
    <w:rsid w:val="007103A6"/>
    <w:rsid w:val="007111F2"/>
    <w:rsid w:val="0072188A"/>
    <w:rsid w:val="00733CF8"/>
    <w:rsid w:val="00755EF9"/>
    <w:rsid w:val="007643CB"/>
    <w:rsid w:val="007823DA"/>
    <w:rsid w:val="0078597F"/>
    <w:rsid w:val="007B19BB"/>
    <w:rsid w:val="007B736D"/>
    <w:rsid w:val="007C65DF"/>
    <w:rsid w:val="007C7879"/>
    <w:rsid w:val="007D6AAF"/>
    <w:rsid w:val="007F0FB4"/>
    <w:rsid w:val="007F3763"/>
    <w:rsid w:val="008031F2"/>
    <w:rsid w:val="00806B29"/>
    <w:rsid w:val="00811EB4"/>
    <w:rsid w:val="00816CF1"/>
    <w:rsid w:val="00827ED2"/>
    <w:rsid w:val="00840155"/>
    <w:rsid w:val="00845D3B"/>
    <w:rsid w:val="0085619B"/>
    <w:rsid w:val="0085731E"/>
    <w:rsid w:val="00860CF9"/>
    <w:rsid w:val="008721B7"/>
    <w:rsid w:val="0088370E"/>
    <w:rsid w:val="00884DBB"/>
    <w:rsid w:val="008A05A0"/>
    <w:rsid w:val="008A0F9B"/>
    <w:rsid w:val="008C6B45"/>
    <w:rsid w:val="008E3A31"/>
    <w:rsid w:val="00903A6B"/>
    <w:rsid w:val="0091657B"/>
    <w:rsid w:val="00923B29"/>
    <w:rsid w:val="0092426D"/>
    <w:rsid w:val="00926CAB"/>
    <w:rsid w:val="00953278"/>
    <w:rsid w:val="00953BC0"/>
    <w:rsid w:val="009540A6"/>
    <w:rsid w:val="009565EB"/>
    <w:rsid w:val="009809C6"/>
    <w:rsid w:val="00984F3A"/>
    <w:rsid w:val="00996F04"/>
    <w:rsid w:val="009A0577"/>
    <w:rsid w:val="009B1C48"/>
    <w:rsid w:val="009B395C"/>
    <w:rsid w:val="009B5FBE"/>
    <w:rsid w:val="009B6D31"/>
    <w:rsid w:val="009C4348"/>
    <w:rsid w:val="009C6EFD"/>
    <w:rsid w:val="009E30DF"/>
    <w:rsid w:val="009F2CC3"/>
    <w:rsid w:val="00A056B4"/>
    <w:rsid w:val="00A16157"/>
    <w:rsid w:val="00A30AC0"/>
    <w:rsid w:val="00A34D58"/>
    <w:rsid w:val="00A377E4"/>
    <w:rsid w:val="00A40144"/>
    <w:rsid w:val="00A70BAE"/>
    <w:rsid w:val="00A7291E"/>
    <w:rsid w:val="00A74591"/>
    <w:rsid w:val="00A761F4"/>
    <w:rsid w:val="00A936AC"/>
    <w:rsid w:val="00AD22AD"/>
    <w:rsid w:val="00AD28C3"/>
    <w:rsid w:val="00AE4F7C"/>
    <w:rsid w:val="00AE6DCE"/>
    <w:rsid w:val="00AF295E"/>
    <w:rsid w:val="00AF3DF7"/>
    <w:rsid w:val="00B010B4"/>
    <w:rsid w:val="00B07292"/>
    <w:rsid w:val="00B10AB0"/>
    <w:rsid w:val="00B1214E"/>
    <w:rsid w:val="00B1667B"/>
    <w:rsid w:val="00B33BA4"/>
    <w:rsid w:val="00B377A1"/>
    <w:rsid w:val="00B46C22"/>
    <w:rsid w:val="00B576D8"/>
    <w:rsid w:val="00B708F2"/>
    <w:rsid w:val="00B86B75"/>
    <w:rsid w:val="00BA3483"/>
    <w:rsid w:val="00BC698D"/>
    <w:rsid w:val="00BD43F0"/>
    <w:rsid w:val="00BD61B3"/>
    <w:rsid w:val="00BE3364"/>
    <w:rsid w:val="00C0032B"/>
    <w:rsid w:val="00C07642"/>
    <w:rsid w:val="00C2254E"/>
    <w:rsid w:val="00C23DB0"/>
    <w:rsid w:val="00C26F94"/>
    <w:rsid w:val="00C50EF6"/>
    <w:rsid w:val="00C51014"/>
    <w:rsid w:val="00C53B1C"/>
    <w:rsid w:val="00C61A9E"/>
    <w:rsid w:val="00C6785D"/>
    <w:rsid w:val="00C71F30"/>
    <w:rsid w:val="00C73CC3"/>
    <w:rsid w:val="00C85F43"/>
    <w:rsid w:val="00C8709E"/>
    <w:rsid w:val="00C90C9F"/>
    <w:rsid w:val="00C93243"/>
    <w:rsid w:val="00C95129"/>
    <w:rsid w:val="00C961D6"/>
    <w:rsid w:val="00CB18E4"/>
    <w:rsid w:val="00CC4DF7"/>
    <w:rsid w:val="00CD28EF"/>
    <w:rsid w:val="00CF0270"/>
    <w:rsid w:val="00CF684C"/>
    <w:rsid w:val="00D06075"/>
    <w:rsid w:val="00D0631B"/>
    <w:rsid w:val="00D1591A"/>
    <w:rsid w:val="00D1763C"/>
    <w:rsid w:val="00D44DE8"/>
    <w:rsid w:val="00D50C2F"/>
    <w:rsid w:val="00D55548"/>
    <w:rsid w:val="00D67F73"/>
    <w:rsid w:val="00D708D8"/>
    <w:rsid w:val="00DA0116"/>
    <w:rsid w:val="00DA7682"/>
    <w:rsid w:val="00DC09FC"/>
    <w:rsid w:val="00DC7AF8"/>
    <w:rsid w:val="00DD5210"/>
    <w:rsid w:val="00E13078"/>
    <w:rsid w:val="00E13EB5"/>
    <w:rsid w:val="00E1457D"/>
    <w:rsid w:val="00E37591"/>
    <w:rsid w:val="00E40407"/>
    <w:rsid w:val="00E40557"/>
    <w:rsid w:val="00E463B8"/>
    <w:rsid w:val="00E4684E"/>
    <w:rsid w:val="00E67977"/>
    <w:rsid w:val="00E906A6"/>
    <w:rsid w:val="00E91C37"/>
    <w:rsid w:val="00E92BD6"/>
    <w:rsid w:val="00EA56A4"/>
    <w:rsid w:val="00EB1147"/>
    <w:rsid w:val="00EC012F"/>
    <w:rsid w:val="00EC6879"/>
    <w:rsid w:val="00EF4911"/>
    <w:rsid w:val="00F0328A"/>
    <w:rsid w:val="00F055A7"/>
    <w:rsid w:val="00F16EAF"/>
    <w:rsid w:val="00F20FB0"/>
    <w:rsid w:val="00F30752"/>
    <w:rsid w:val="00F5259A"/>
    <w:rsid w:val="00F650CC"/>
    <w:rsid w:val="00F70CE8"/>
    <w:rsid w:val="00F756D3"/>
    <w:rsid w:val="00F768BB"/>
    <w:rsid w:val="00F77FAF"/>
    <w:rsid w:val="00F80AFD"/>
    <w:rsid w:val="00F91B0A"/>
    <w:rsid w:val="00FB0CD3"/>
    <w:rsid w:val="00FB70B1"/>
    <w:rsid w:val="00FC71C0"/>
    <w:rsid w:val="00FE2BB2"/>
    <w:rsid w:val="00FF2A8F"/>
    <w:rsid w:val="0FB44AD5"/>
    <w:rsid w:val="2AEF371C"/>
    <w:rsid w:val="35DF4FD4"/>
    <w:rsid w:val="47EA25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9">
    <w:name w:val="Default Paragraph Font"/>
    <w:semiHidden/>
    <w:uiPriority w:val="0"/>
  </w:style>
  <w:style w:type="table" w:default="1" w:styleId="17">
    <w:name w:val="Normal Table"/>
    <w:semiHidden/>
    <w:uiPriority w:val="0"/>
    <w:tblPr>
      <w:tblStyle w:val="1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99"/>
    <w:pPr>
      <w:suppressAutoHyphens/>
      <w:ind w:left="420" w:leftChars="200"/>
    </w:pPr>
    <w:rPr>
      <w:rFonts w:ascii="Calibri" w:hAnsi="Calibri"/>
      <w:sz w:val="32"/>
      <w:szCs w:val="32"/>
    </w:rPr>
  </w:style>
  <w:style w:type="paragraph" w:styleId="5">
    <w:name w:val="Body Text"/>
    <w:basedOn w:val="1"/>
    <w:uiPriority w:val="0"/>
    <w:pPr>
      <w:adjustRightInd w:val="0"/>
      <w:snapToGrid w:val="0"/>
      <w:spacing w:line="360" w:lineRule="auto"/>
    </w:pPr>
    <w:rPr>
      <w:rFonts w:ascii="仿宋_GB2312" w:hAnsi="宋体" w:eastAsia="仿宋_GB2312"/>
      <w:bCs/>
      <w:sz w:val="32"/>
      <w:szCs w:val="32"/>
    </w:rPr>
  </w:style>
  <w:style w:type="paragraph" w:styleId="6">
    <w:name w:val="Body Text Indent"/>
    <w:basedOn w:val="1"/>
    <w:uiPriority w:val="0"/>
    <w:pPr>
      <w:ind w:firstLine="720" w:firstLineChars="200"/>
    </w:pPr>
    <w:rPr>
      <w:rFonts w:eastAsia="仿宋_GB2312"/>
      <w:sz w:val="36"/>
    </w:rPr>
  </w:style>
  <w:style w:type="paragraph" w:styleId="7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0"/>
    </w:rPr>
  </w:style>
  <w:style w:type="paragraph" w:styleId="8">
    <w:name w:val="Body Text Indent 2"/>
    <w:basedOn w:val="1"/>
    <w:uiPriority w:val="0"/>
    <w:pPr>
      <w:adjustRightInd w:val="0"/>
      <w:snapToGrid w:val="0"/>
      <w:spacing w:line="384" w:lineRule="auto"/>
      <w:ind w:firstLine="640" w:firstLineChars="200"/>
    </w:pPr>
    <w:rPr>
      <w:rFonts w:ascii="仿宋_GB2312" w:eastAsia="仿宋_GB2312"/>
      <w:sz w:val="32"/>
      <w:szCs w:val="30"/>
    </w:r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uiPriority w:val="0"/>
    <w:pPr>
      <w:adjustRightInd w:val="0"/>
      <w:snapToGrid w:val="0"/>
      <w:spacing w:line="360" w:lineRule="auto"/>
      <w:ind w:firstLine="601"/>
    </w:pPr>
    <w:rPr>
      <w:rFonts w:ascii="仿宋_GB2312" w:eastAsia="仿宋_GB2312"/>
      <w:sz w:val="32"/>
      <w:szCs w:val="30"/>
    </w:rPr>
  </w:style>
  <w:style w:type="paragraph" w:styleId="13">
    <w:name w:val="Body Text 2"/>
    <w:basedOn w:val="1"/>
    <w:link w:val="28"/>
    <w:uiPriority w:val="0"/>
    <w:pPr>
      <w:spacing w:after="120" w:line="480" w:lineRule="auto"/>
    </w:pPr>
  </w:style>
  <w:style w:type="paragraph" w:styleId="14">
    <w:name w:val="HTML Preformatted"/>
    <w:basedOn w:val="1"/>
    <w:link w:val="24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uiPriority w:val="0"/>
  </w:style>
  <w:style w:type="character" w:styleId="22">
    <w:name w:val="FollowedHyperlink"/>
    <w:basedOn w:val="19"/>
    <w:uiPriority w:val="0"/>
    <w:rPr>
      <w:color w:val="800080"/>
      <w:u w:val="single"/>
    </w:rPr>
  </w:style>
  <w:style w:type="character" w:styleId="23">
    <w:name w:val="Hyperlink"/>
    <w:basedOn w:val="19"/>
    <w:uiPriority w:val="0"/>
    <w:rPr>
      <w:color w:val="0000FF"/>
      <w:u w:val="single"/>
    </w:rPr>
  </w:style>
  <w:style w:type="character" w:customStyle="1" w:styleId="24">
    <w:name w:val="HTML 预设格式 Char"/>
    <w:basedOn w:val="19"/>
    <w:link w:val="14"/>
    <w:uiPriority w:val="0"/>
    <w:rPr>
      <w:rFonts w:ascii="宋体" w:hAnsi="宋体"/>
      <w:sz w:val="24"/>
      <w:szCs w:val="24"/>
    </w:rPr>
  </w:style>
  <w:style w:type="character" w:customStyle="1" w:styleId="25">
    <w:name w:val="标题 2 Char"/>
    <w:basedOn w:val="19"/>
    <w:link w:val="3"/>
    <w:uiPriority w:val="0"/>
    <w:rPr>
      <w:rFonts w:ascii="Cambria" w:hAnsi="Cambria"/>
      <w:b/>
      <w:bCs/>
      <w:sz w:val="32"/>
      <w:szCs w:val="32"/>
    </w:rPr>
  </w:style>
  <w:style w:type="character" w:customStyle="1" w:styleId="2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font121"/>
    <w:basedOn w:val="1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正文文本 2 Char"/>
    <w:basedOn w:val="19"/>
    <w:link w:val="13"/>
    <w:uiPriority w:val="0"/>
    <w:rPr>
      <w:kern w:val="2"/>
      <w:sz w:val="21"/>
      <w:szCs w:val="24"/>
    </w:rPr>
  </w:style>
  <w:style w:type="character" w:customStyle="1" w:styleId="29">
    <w:name w:val="articlecontent1"/>
    <w:basedOn w:val="19"/>
    <w:uiPriority w:val="0"/>
    <w:rPr>
      <w:sz w:val="21"/>
      <w:szCs w:val="21"/>
    </w:rPr>
  </w:style>
  <w:style w:type="character" w:customStyle="1" w:styleId="30">
    <w:name w:val="页脚 Char"/>
    <w:basedOn w:val="19"/>
    <w:link w:val="10"/>
    <w:uiPriority w:val="99"/>
    <w:rPr>
      <w:rFonts w:eastAsia="仿宋_GB2312"/>
      <w:kern w:val="2"/>
      <w:sz w:val="18"/>
    </w:rPr>
  </w:style>
  <w:style w:type="character" w:customStyle="1" w:styleId="31">
    <w:name w:val="样式 仿宋_GB2312 小三"/>
    <w:basedOn w:val="19"/>
    <w:uiPriority w:val="0"/>
    <w:rPr>
      <w:rFonts w:ascii="仿宋_GB2312" w:hAnsi="仿宋_GB2312" w:eastAsia="仿宋_GB2312"/>
      <w:kern w:val="0"/>
      <w:sz w:val="30"/>
    </w:rPr>
  </w:style>
  <w:style w:type="paragraph" w:customStyle="1" w:styleId="32">
    <w:name w:val="文章正文"/>
    <w:basedOn w:val="1"/>
    <w:uiPriority w:val="0"/>
    <w:pPr>
      <w:spacing w:line="360" w:lineRule="auto"/>
      <w:ind w:firstLine="640"/>
    </w:pPr>
    <w:rPr>
      <w:rFonts w:ascii="仿宋_GB2312" w:eastAsia="仿宋_GB2312"/>
      <w:sz w:val="32"/>
      <w:szCs w:val="20"/>
    </w:rPr>
  </w:style>
  <w:style w:type="paragraph" w:customStyle="1" w:styleId="3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34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仿宋_GB2312" w:hAnsi="Arial Unicode MS" w:eastAsia="仿宋_GB2312" w:cs="Arial Unicode MS"/>
      <w:kern w:val="0"/>
      <w:sz w:val="36"/>
      <w:szCs w:val="36"/>
    </w:rPr>
  </w:style>
  <w:style w:type="paragraph" w:customStyle="1" w:styleId="35">
    <w:name w:val="1"/>
    <w:basedOn w:val="1"/>
    <w:next w:val="5"/>
    <w:qFormat/>
    <w:uiPriority w:val="0"/>
    <w:rPr>
      <w:rFonts w:ascii="Calibri" w:hAnsi="Calibri" w:eastAsia="仿宋_GB2312"/>
      <w:kern w:val="0"/>
      <w:sz w:val="24"/>
      <w:szCs w:val="20"/>
    </w:rPr>
  </w:style>
  <w:style w:type="paragraph" w:customStyle="1" w:styleId="36">
    <w:name w:val="三号仿宋正文"/>
    <w:basedOn w:val="1"/>
    <w:uiPriority w:val="0"/>
    <w:pPr>
      <w:snapToGrid w:val="0"/>
      <w:spacing w:line="336" w:lineRule="auto"/>
      <w:ind w:firstLine="200" w:firstLineChars="200"/>
      <w:jc w:val="left"/>
    </w:pPr>
    <w:rPr>
      <w:rFonts w:eastAsia="仿宋_GB2312"/>
      <w:sz w:val="32"/>
    </w:rPr>
  </w:style>
  <w:style w:type="paragraph" w:customStyle="1" w:styleId="37">
    <w:name w:val="文件大标题"/>
    <w:basedOn w:val="16"/>
    <w:next w:val="1"/>
    <w:uiPriority w:val="0"/>
    <w:pPr>
      <w:spacing w:before="100" w:beforeAutospacing="1" w:after="100" w:afterAutospacing="1"/>
      <w:outlineLvl w:val="9"/>
    </w:pPr>
    <w:rPr>
      <w:rFonts w:eastAsia="黑体"/>
      <w:b w:val="0"/>
      <w:sz w:val="36"/>
    </w:rPr>
  </w:style>
  <w:style w:type="paragraph" w:customStyle="1" w:styleId="38">
    <w:name w:val="xl70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仿宋_GB2312" w:hAnsi="Arial Unicode MS" w:eastAsia="仿宋_GB2312" w:cs="Arial Unicode MS"/>
      <w:kern w:val="0"/>
      <w:sz w:val="36"/>
      <w:szCs w:val="36"/>
    </w:rPr>
  </w:style>
  <w:style w:type="paragraph" w:customStyle="1" w:styleId="39">
    <w:name w:val="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0">
    <w:name w:val="xl69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仿宋_GB2312" w:hAnsi="Arial Unicode MS" w:eastAsia="仿宋_GB2312" w:cs="Arial Unicode MS"/>
      <w:kern w:val="0"/>
      <w:sz w:val="36"/>
      <w:szCs w:val="36"/>
    </w:rPr>
  </w:style>
  <w:style w:type="paragraph" w:customStyle="1" w:styleId="41">
    <w:name w:val="No Spacing_ad81b47b-6779-4c76-b471-79375858c8cb"/>
    <w:basedOn w:val="1"/>
    <w:qFormat/>
    <w:uiPriority w:val="0"/>
    <w:pPr>
      <w:ind w:firstLine="200" w:firstLineChars="200"/>
    </w:pPr>
  </w:style>
  <w:style w:type="paragraph" w:customStyle="1" w:styleId="42">
    <w:name w:val="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3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Narrow" w:hAnsi="Arial Narrow" w:eastAsia="Arial Unicode MS" w:cs="Arial Unicode MS"/>
      <w:kern w:val="0"/>
      <w:sz w:val="28"/>
      <w:szCs w:val="28"/>
    </w:rPr>
  </w:style>
  <w:style w:type="paragraph" w:customStyle="1" w:styleId="44">
    <w:name w:val="xl71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仿宋_GB2312" w:hAnsi="Arial Unicode MS" w:eastAsia="仿宋_GB2312" w:cs="Arial Unicode MS"/>
      <w:kern w:val="0"/>
      <w:sz w:val="36"/>
      <w:szCs w:val="36"/>
    </w:rPr>
  </w:style>
  <w:style w:type="paragraph" w:customStyle="1" w:styleId="45">
    <w:name w:val="HtmlNormal"/>
    <w:basedOn w:val="1"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Calibri" w:hAnsi="Calibri" w:cs="Times New Roman"/>
      <w:kern w:val="0"/>
      <w:sz w:val="24"/>
    </w:rPr>
  </w:style>
  <w:style w:type="paragraph" w:customStyle="1" w:styleId="46">
    <w:name w:val="xl68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仿宋_GB2312" w:hAnsi="Arial Unicode MS" w:eastAsia="仿宋_GB2312" w:cs="Arial Unicode MS"/>
      <w:kern w:val="0"/>
      <w:sz w:val="36"/>
      <w:szCs w:val="36"/>
    </w:rPr>
  </w:style>
  <w:style w:type="paragraph" w:customStyle="1" w:styleId="47">
    <w:name w:val="xl66"/>
    <w:basedOn w:val="1"/>
    <w:uiPriority w:val="0"/>
    <w:pPr>
      <w:widowControl/>
      <w:spacing w:before="100" w:beforeAutospacing="1" w:after="100" w:afterAutospacing="1"/>
      <w:jc w:val="center"/>
    </w:pPr>
    <w:rPr>
      <w:rFonts w:hint="eastAsia" w:ascii="黑体" w:hAnsi="Arial Unicode MS" w:eastAsia="黑体" w:cs="Arial Unicode MS"/>
      <w:kern w:val="0"/>
      <w:sz w:val="52"/>
      <w:szCs w:val="52"/>
    </w:rPr>
  </w:style>
  <w:style w:type="paragraph" w:customStyle="1" w:styleId="4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 PC</Company>
  <Pages>6</Pages>
  <Words>809</Words>
  <Characters>4615</Characters>
  <Lines>38</Lines>
  <Paragraphs>10</Paragraphs>
  <TotalTime>8</TotalTime>
  <ScaleCrop>false</ScaleCrop>
  <LinksUpToDate>false</LinksUpToDate>
  <CharactersWithSpaces>5414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2026-04-14T15:02:00Z</dcterms:created>
  <dc:creator>Owner</dc:creator>
  <cp:lastModifiedBy>gp</cp:lastModifiedBy>
  <cp:lastPrinted>2026-04-14T11:34:00Z</cp:lastPrinted>
  <dcterms:modified xsi:type="dcterms:W3CDTF">2026-04-17T16:05:00Z</dcterms:modified>
  <dc:title>晋市农字〔2008〕号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E784ED5CA1D738F1ACE9E16917385EEC_42</vt:lpwstr>
  </property>
</Properties>
</file>