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4873"/>
        <w:gridCol w:w="1200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机构名称</w:t>
            </w:r>
          </w:p>
        </w:tc>
        <w:tc>
          <w:tcPr>
            <w:tcW w:w="48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15" w:lineRule="atLeast"/>
              <w:ind w:left="0" w:right="0" w:firstLine="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高平市公证处</w:t>
            </w:r>
          </w:p>
        </w:tc>
        <w:tc>
          <w:tcPr>
            <w:tcW w:w="12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人</w:t>
            </w:r>
          </w:p>
        </w:tc>
        <w:tc>
          <w:tcPr>
            <w:tcW w:w="12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牛媛媛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办公电话</w:t>
            </w:r>
          </w:p>
        </w:tc>
        <w:tc>
          <w:tcPr>
            <w:tcW w:w="48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0356-5223712</w:t>
            </w:r>
          </w:p>
        </w:tc>
        <w:tc>
          <w:tcPr>
            <w:tcW w:w="12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12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048400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办公时间</w:t>
            </w:r>
          </w:p>
        </w:tc>
        <w:tc>
          <w:tcPr>
            <w:tcW w:w="7316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上午8:30—12:00；下午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:30—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办公地址</w:t>
            </w:r>
          </w:p>
        </w:tc>
        <w:tc>
          <w:tcPr>
            <w:tcW w:w="7316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高平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市泫氏东街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59号（司法局内）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1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职    能</w:t>
            </w:r>
          </w:p>
        </w:tc>
        <w:tc>
          <w:tcPr>
            <w:tcW w:w="7316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通过公证活动，保证国家法律和党的方针政策的实施，制止不法行为，教育公民遵守法律，维护社会主义法制；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维护正常的民事、经济流转秩序，引导公民、法人进行民事经济活动，预防纠纷，减少诉讼，促进经济持续发展和社会安定；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在司法行政机关的指导下，制定公证处的远景目标规划和中长期发展计划；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通过公证活动和宣传，规范和引导公证工作的发展，搞好精神文明建设；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担任公证法律顾问，解答法律咨询，进行非诉讼调解，不断提高公证质量；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承担市人民政府和市司法局交办的其它事项。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15" w:lineRule="atLeast"/>
              <w:ind w:left="0" w:right="0" w:firstLine="420"/>
              <w:jc w:val="left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YjYyYjEyNWU0NTA0YzIxYzc3ODBmMzcwYzQwMDUifQ=="/>
  </w:docVars>
  <w:rsids>
    <w:rsidRoot w:val="1522650F"/>
    <w:rsid w:val="0F7F7D5C"/>
    <w:rsid w:val="1522650F"/>
    <w:rsid w:val="38B03461"/>
    <w:rsid w:val="4CBC54DE"/>
    <w:rsid w:val="5AF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332</Characters>
  <Lines>0</Lines>
  <Paragraphs>0</Paragraphs>
  <TotalTime>65</TotalTime>
  <ScaleCrop>false</ScaleCrop>
  <LinksUpToDate>false</LinksUpToDate>
  <CharactersWithSpaces>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2023-08-29T01:10:00Z</dcterms:created>
  <dc:creator>hj</dc:creator>
  <cp:lastModifiedBy>WPS_</cp:lastModifiedBy>
  <dcterms:modified xsi:type="dcterms:W3CDTF">2024-08-06T08:47:20Z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7A983C96287B4AA3BEDF98485E6D1674_11</vt:lpwstr>
  </property>
</Properties>
</file>