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19" w:tblpY="62"/>
        <w:tblOverlap w:val="never"/>
        <w:tblW w:w="14808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26"/>
        <w:gridCol w:w="911"/>
        <w:gridCol w:w="212"/>
        <w:gridCol w:w="889"/>
        <w:gridCol w:w="105"/>
        <w:gridCol w:w="792"/>
        <w:gridCol w:w="789"/>
        <w:gridCol w:w="888"/>
        <w:gridCol w:w="692"/>
        <w:gridCol w:w="963"/>
        <w:gridCol w:w="948"/>
        <w:gridCol w:w="1599"/>
        <w:gridCol w:w="2448"/>
        <w:gridCol w:w="1061"/>
        <w:gridCol w:w="1173"/>
        <w:gridCol w:w="212"/>
      </w:tblGrid>
      <w:tr w14:paraId="654AAC6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7" w:hRule="atLeast"/>
        </w:trPr>
        <w:tc>
          <w:tcPr>
            <w:tcW w:w="2037" w:type="dxa"/>
            <w:gridSpan w:val="2"/>
            <w:vAlign w:val="center"/>
          </w:tcPr>
          <w:p w14:paraId="626DDCA0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 w:cs="宋体"/>
                <w:color w:val="000000"/>
                <w:sz w:val="32"/>
                <w:szCs w:val="32"/>
              </w:rPr>
              <w:t>附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件</w:t>
            </w:r>
            <w:r>
              <w:rPr>
                <w:rFonts w:ascii="宋体" w:hAnsi="宋体" w:cs="宋体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212" w:type="dxa"/>
            <w:vAlign w:val="center"/>
          </w:tcPr>
          <w:p w14:paraId="1309FB9E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D7E100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dxa"/>
            <w:vAlign w:val="center"/>
          </w:tcPr>
          <w:p w14:paraId="2143D99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9" w:type="dxa"/>
            <w:vAlign w:val="center"/>
          </w:tcPr>
          <w:p w14:paraId="2605865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109E57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dxa"/>
            <w:vAlign w:val="center"/>
          </w:tcPr>
          <w:p w14:paraId="0ABD672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6DB83EB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55B52E6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 w14:paraId="3BD2319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8" w:type="dxa"/>
            <w:vAlign w:val="center"/>
          </w:tcPr>
          <w:p w14:paraId="6867907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546E445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" w:type="dxa"/>
            <w:vAlign w:val="center"/>
          </w:tcPr>
          <w:p w14:paraId="77FD9B6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61094B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14808" w:type="dxa"/>
            <w:gridSpan w:val="16"/>
            <w:vAlign w:val="center"/>
          </w:tcPr>
          <w:p w14:paraId="54A80D5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bookmarkStart w:id="0" w:name="_GoBack"/>
            <w: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  <w:t>高平市202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  <w:t>年因灾倒损住房恢复重建补助资金台账</w:t>
            </w:r>
            <w:bookmarkEnd w:id="0"/>
          </w:p>
        </w:tc>
      </w:tr>
      <w:tr w14:paraId="7805B80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2" w:hRule="atLeast"/>
        </w:trPr>
        <w:tc>
          <w:tcPr>
            <w:tcW w:w="3138" w:type="dxa"/>
            <w:gridSpan w:val="4"/>
            <w:vAlign w:val="center"/>
          </w:tcPr>
          <w:p w14:paraId="1FCB6B9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70" w:type="dxa"/>
            <w:gridSpan w:val="12"/>
            <w:vAlign w:val="center"/>
          </w:tcPr>
          <w:p w14:paraId="5718E6E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              </w:t>
            </w:r>
          </w:p>
        </w:tc>
      </w:tr>
      <w:tr w14:paraId="465926C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97357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11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08584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乡镇</w:t>
            </w:r>
          </w:p>
        </w:tc>
        <w:tc>
          <w:tcPr>
            <w:tcW w:w="9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5CC2E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行政村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732E7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家庭情况</w:t>
            </w:r>
          </w:p>
        </w:tc>
        <w:tc>
          <w:tcPr>
            <w:tcW w:w="5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B2D9B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倒损</w:t>
            </w:r>
            <w:r>
              <w:rPr>
                <w:rFonts w:ascii="仿宋" w:hAnsi="仿宋" w:eastAsia="仿宋"/>
                <w:color w:val="000000"/>
                <w:sz w:val="24"/>
              </w:rPr>
              <w:t>房屋情况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63D7B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银行卡号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76CE1">
            <w:pPr>
              <w:autoSpaceDN w:val="0"/>
              <w:ind w:left="240" w:hanging="240" w:hangingChars="100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补</w:t>
            </w:r>
            <w:r>
              <w:rPr>
                <w:rFonts w:ascii="仿宋" w:hAnsi="仿宋" w:eastAsia="仿宋"/>
                <w:color w:val="000000"/>
                <w:sz w:val="24"/>
              </w:rPr>
              <w:t>助资金（元）</w:t>
            </w:r>
          </w:p>
        </w:tc>
        <w:tc>
          <w:tcPr>
            <w:tcW w:w="13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5AFF7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备    注</w:t>
            </w:r>
          </w:p>
          <w:p w14:paraId="7A5EB64C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C5C6C5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2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3916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3318B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B17EA">
            <w:pPr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5263D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户主</w:t>
            </w:r>
          </w:p>
          <w:p w14:paraId="71796761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C8332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家庭</w:t>
            </w:r>
          </w:p>
          <w:p w14:paraId="54BDC1EF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类型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26019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受灾</w:t>
            </w:r>
          </w:p>
          <w:p w14:paraId="62A0440D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时间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8D212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灾害</w:t>
            </w:r>
          </w:p>
          <w:p w14:paraId="380AFE9C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种类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3C2EC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倒损后房屋鉴定等级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D00BA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修缮后房屋鉴定等级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5C4EF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竣工审定</w:t>
            </w:r>
          </w:p>
          <w:p w14:paraId="3E1398DB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结算金额</w:t>
            </w:r>
          </w:p>
          <w:p w14:paraId="6B2F5F47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（元）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8E3D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4107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D089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41FEE5A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1F7C1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23C48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北诗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镇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04A91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西诗村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0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杨明秀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55902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一般农户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7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8523E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洪涝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711CE"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22287"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AB9A8"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29318.78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F430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6230515013101639027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8258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29318.78 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16C6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70B0C3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3B0C2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合计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5DDA4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121C4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8DD33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DD835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C8C51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580B8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D53AA"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941B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A4D6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29318.78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8F6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7403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29318.78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1B2B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55FA19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GUzZmNiMjg3NTNlNjJlODNhMzYzNTU1MGUyNmYifQ=="/>
  </w:docVars>
  <w:rsids>
    <w:rsidRoot w:val="4F2F4F77"/>
    <w:rsid w:val="4F2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2024-11-07T03:31:00Z</dcterms:created>
  <dc:creator>积木</dc:creator>
  <cp:lastModifiedBy>积木</cp:lastModifiedBy>
  <dcterms:modified xsi:type="dcterms:W3CDTF">2024-11-07T03:32:16Z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1473B7D0337041D1AB1EEFE6610FBC94_11</vt:lpwstr>
  </property>
</Properties>
</file>