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9C6C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trike/>
          <w:dstrike w:val="0"/>
          <w:sz w:val="13"/>
          <w:szCs w:val="13"/>
        </w:rPr>
      </w:pPr>
      <w:bookmarkStart w:id="0" w:name="_Toc340565579"/>
      <w:bookmarkStart w:id="1" w:name="_Toc10953"/>
    </w:p>
    <w:p w14:paraId="2D26DE63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</w:p>
    <w:p w14:paraId="186AF38E">
      <w:pPr>
        <w:jc w:val="center"/>
        <w:rPr>
          <w:rFonts w:hint="eastAsia" w:ascii="宋体" w:hAnsi="宋体" w:eastAsia="宋体" w:cs="宋体"/>
          <w:b/>
          <w:bCs/>
          <w:spacing w:val="-20"/>
          <w:sz w:val="10"/>
          <w:szCs w:val="10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20"/>
          <w:sz w:val="36"/>
          <w:szCs w:val="36"/>
          <w:lang w:val="en-US" w:eastAsia="zh-CN"/>
        </w:rPr>
        <w:t>20</w:t>
      </w:r>
      <w:r>
        <w:rPr>
          <w:rFonts w:hint="eastAsia" w:ascii="宋体" w:hAnsi="宋体" w:cs="宋体"/>
          <w:b/>
          <w:bCs/>
          <w:spacing w:val="-20"/>
          <w:sz w:val="36"/>
          <w:szCs w:val="36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spacing w:val="-20"/>
          <w:sz w:val="36"/>
          <w:szCs w:val="36"/>
          <w:lang w:val="en-US" w:eastAsia="zh-CN"/>
        </w:rPr>
        <w:t>年</w:t>
      </w:r>
      <w:r>
        <w:rPr>
          <w:rFonts w:hint="eastAsia" w:ascii="宋体" w:hAnsi="宋体" w:cs="宋体"/>
          <w:b/>
          <w:bCs/>
          <w:spacing w:val="-20"/>
          <w:sz w:val="36"/>
          <w:szCs w:val="36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pacing w:val="-20"/>
          <w:sz w:val="36"/>
          <w:szCs w:val="36"/>
          <w:lang w:val="en-US" w:eastAsia="zh-CN"/>
        </w:rPr>
        <w:t>月份</w:t>
      </w:r>
      <w:r>
        <w:rPr>
          <w:rFonts w:hint="eastAsia" w:ascii="宋体" w:hAnsi="宋体" w:cs="宋体"/>
          <w:b/>
          <w:bCs/>
          <w:spacing w:val="-20"/>
          <w:sz w:val="36"/>
          <w:szCs w:val="36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pacing w:val="-20"/>
          <w:sz w:val="36"/>
          <w:szCs w:val="36"/>
          <w:lang w:val="en-US" w:eastAsia="zh-CN"/>
        </w:rPr>
        <w:t>乡镇（</w:t>
      </w:r>
      <w:r>
        <w:rPr>
          <w:rFonts w:hint="eastAsia" w:ascii="宋体" w:hAnsi="宋体" w:cs="宋体"/>
          <w:b/>
          <w:bCs/>
          <w:spacing w:val="-20"/>
          <w:sz w:val="36"/>
          <w:szCs w:val="36"/>
          <w:lang w:val="en-US" w:eastAsia="zh-CN"/>
        </w:rPr>
        <w:t>街道</w:t>
      </w:r>
      <w:r>
        <w:rPr>
          <w:rFonts w:hint="eastAsia" w:ascii="宋体" w:hAnsi="宋体" w:eastAsia="宋体" w:cs="宋体"/>
          <w:b/>
          <w:bCs/>
          <w:spacing w:val="-20"/>
          <w:sz w:val="36"/>
          <w:szCs w:val="36"/>
          <w:lang w:val="en-US" w:eastAsia="zh-CN"/>
        </w:rPr>
        <w:t>）环境空气质量奖惩情况</w:t>
      </w:r>
    </w:p>
    <w:p w14:paraId="6708B64D">
      <w:pPr>
        <w:jc w:val="center"/>
        <w:rPr>
          <w:rFonts w:hint="eastAsia" w:ascii="宋体" w:hAnsi="宋体" w:eastAsia="宋体" w:cs="宋体"/>
          <w:b/>
          <w:bCs/>
          <w:spacing w:val="-20"/>
          <w:sz w:val="10"/>
          <w:szCs w:val="10"/>
          <w:lang w:val="en-US" w:eastAsia="zh-CN"/>
        </w:rPr>
      </w:pPr>
    </w:p>
    <w:tbl>
      <w:tblPr>
        <w:tblStyle w:val="5"/>
        <w:tblW w:w="85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1417"/>
        <w:gridCol w:w="1416"/>
        <w:gridCol w:w="1416"/>
        <w:gridCol w:w="1417"/>
        <w:gridCol w:w="1418"/>
      </w:tblGrid>
      <w:tr w14:paraId="2164B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16" w:type="dxa"/>
            <w:vAlign w:val="top"/>
          </w:tcPr>
          <w:p w14:paraId="1E1BBC4E">
            <w:pPr>
              <w:pStyle w:val="7"/>
              <w:spacing w:before="10"/>
              <w:ind w:left="0" w:right="0"/>
              <w:jc w:val="left"/>
              <w:rPr>
                <w:rFonts w:ascii="黑体"/>
                <w:b/>
                <w:sz w:val="20"/>
              </w:rPr>
            </w:pPr>
          </w:p>
          <w:p w14:paraId="360C1853">
            <w:pPr>
              <w:pStyle w:val="7"/>
              <w:spacing w:before="0"/>
              <w:ind w:left="445" w:leftChars="0" w:right="438" w:right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sz w:val="24"/>
              </w:rPr>
              <w:t>排名</w:t>
            </w:r>
          </w:p>
        </w:tc>
        <w:tc>
          <w:tcPr>
            <w:tcW w:w="1417" w:type="dxa"/>
            <w:vAlign w:val="top"/>
          </w:tcPr>
          <w:p w14:paraId="5FB63645">
            <w:pPr>
              <w:pStyle w:val="7"/>
              <w:spacing w:before="10"/>
              <w:ind w:left="0" w:right="0"/>
              <w:jc w:val="left"/>
              <w:rPr>
                <w:rFonts w:ascii="黑体"/>
                <w:b/>
                <w:sz w:val="20"/>
              </w:rPr>
            </w:pPr>
          </w:p>
          <w:p w14:paraId="5EDD119C">
            <w:pPr>
              <w:pStyle w:val="7"/>
              <w:spacing w:before="0"/>
              <w:ind w:left="445" w:leftChars="0" w:right="439" w:right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sz w:val="24"/>
              </w:rPr>
              <w:t>站点</w:t>
            </w:r>
          </w:p>
        </w:tc>
        <w:tc>
          <w:tcPr>
            <w:tcW w:w="1416" w:type="dxa"/>
            <w:vAlign w:val="top"/>
          </w:tcPr>
          <w:p w14:paraId="1BBE33D5">
            <w:pPr>
              <w:pStyle w:val="7"/>
              <w:spacing w:before="110" w:line="242" w:lineRule="auto"/>
              <w:ind w:left="468" w:leftChars="0" w:right="213" w:rightChars="0" w:hanging="24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sz w:val="24"/>
              </w:rPr>
              <w:t>空气质量分值</w:t>
            </w:r>
          </w:p>
        </w:tc>
        <w:tc>
          <w:tcPr>
            <w:tcW w:w="1416" w:type="dxa"/>
            <w:vAlign w:val="top"/>
          </w:tcPr>
          <w:p w14:paraId="7581C9E3">
            <w:pPr>
              <w:pStyle w:val="7"/>
              <w:spacing w:before="110" w:line="242" w:lineRule="auto"/>
              <w:ind w:left="468" w:leftChars="0" w:right="213" w:rightChars="0" w:hanging="24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sz w:val="24"/>
              </w:rPr>
              <w:t>综合指数排名</w:t>
            </w:r>
          </w:p>
        </w:tc>
        <w:tc>
          <w:tcPr>
            <w:tcW w:w="1417" w:type="dxa"/>
            <w:vAlign w:val="top"/>
          </w:tcPr>
          <w:p w14:paraId="42CBD681">
            <w:pPr>
              <w:pStyle w:val="7"/>
              <w:spacing w:before="110" w:line="242" w:lineRule="auto"/>
              <w:ind w:left="468" w:leftChars="0" w:right="92" w:rightChars="0" w:hanging="360" w:firstLineChars="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b/>
                <w:sz w:val="24"/>
              </w:rPr>
              <w:t>同比变化率排名</w:t>
            </w:r>
          </w:p>
        </w:tc>
        <w:tc>
          <w:tcPr>
            <w:tcW w:w="1418" w:type="dxa"/>
            <w:vAlign w:val="top"/>
          </w:tcPr>
          <w:p w14:paraId="0C9C9D02">
            <w:pPr>
              <w:pStyle w:val="7"/>
              <w:spacing w:before="110"/>
              <w:ind w:left="206" w:right="195"/>
              <w:rPr>
                <w:rFonts w:hint="eastAsia" w:ascii="仿宋" w:eastAsia="仿宋"/>
                <w:b/>
                <w:sz w:val="24"/>
              </w:rPr>
            </w:pPr>
            <w:r>
              <w:rPr>
                <w:rFonts w:hint="eastAsia" w:ascii="仿宋" w:eastAsia="仿宋"/>
                <w:b/>
                <w:sz w:val="24"/>
              </w:rPr>
              <w:t>奖惩</w:t>
            </w:r>
          </w:p>
          <w:p w14:paraId="52090FB7">
            <w:pPr>
              <w:pStyle w:val="7"/>
              <w:spacing w:before="2"/>
              <w:ind w:left="210" w:leftChars="0" w:right="195" w:rightChars="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eastAsia="仿宋"/>
                <w:b/>
                <w:sz w:val="24"/>
              </w:rPr>
              <w:t>（万元）</w:t>
            </w:r>
          </w:p>
        </w:tc>
      </w:tr>
      <w:tr w14:paraId="27DDF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7669191D">
            <w:pPr>
              <w:pStyle w:val="7"/>
              <w:spacing w:before="95"/>
              <w:ind w:left="7" w:leftChars="0" w:right="0" w:rightChars="0"/>
              <w:rPr>
                <w:rFonts w:hint="default" w:ascii="仿宋" w:hAnsi="仿宋" w:eastAsia="仿宋" w:cs="仿宋"/>
                <w:b w:val="0"/>
                <w:bCs/>
                <w:w w:val="95"/>
                <w:sz w:val="24"/>
                <w:szCs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23E07C4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</w:t>
            </w:r>
          </w:p>
        </w:tc>
        <w:tc>
          <w:tcPr>
            <w:tcW w:w="1416" w:type="dxa"/>
            <w:vAlign w:val="center"/>
          </w:tcPr>
          <w:p w14:paraId="6CBE934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 </w:t>
            </w:r>
          </w:p>
        </w:tc>
        <w:tc>
          <w:tcPr>
            <w:tcW w:w="1416" w:type="dxa"/>
            <w:vAlign w:val="top"/>
          </w:tcPr>
          <w:p w14:paraId="57B395C9">
            <w:pPr>
              <w:pStyle w:val="7"/>
              <w:spacing w:before="96"/>
              <w:ind w:left="10" w:leftChars="0" w:right="0" w:rightChars="0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3</w:t>
            </w:r>
          </w:p>
        </w:tc>
        <w:tc>
          <w:tcPr>
            <w:tcW w:w="1417" w:type="dxa"/>
            <w:vAlign w:val="top"/>
          </w:tcPr>
          <w:p w14:paraId="3556A988">
            <w:pPr>
              <w:pStyle w:val="7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1</w:t>
            </w:r>
          </w:p>
        </w:tc>
        <w:tc>
          <w:tcPr>
            <w:tcW w:w="1418" w:type="dxa"/>
            <w:vAlign w:val="top"/>
          </w:tcPr>
          <w:p w14:paraId="21E56433">
            <w:pPr>
              <w:pStyle w:val="7"/>
              <w:spacing w:before="95"/>
              <w:ind w:left="0" w:leftChars="0" w:right="576" w:rightChars="0"/>
              <w:jc w:val="right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ascii="仿宋"/>
                <w:sz w:val="24"/>
              </w:rPr>
              <w:t>10</w:t>
            </w:r>
          </w:p>
        </w:tc>
      </w:tr>
      <w:tr w14:paraId="61175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1C0ACAB8">
            <w:pPr>
              <w:pStyle w:val="7"/>
              <w:spacing w:before="96"/>
              <w:ind w:left="7" w:leftChars="0" w:right="0" w:rightChars="0"/>
              <w:rPr>
                <w:rFonts w:hint="eastAsia" w:ascii="仿宋" w:hAnsi="仿宋" w:eastAsia="仿宋" w:cs="仿宋"/>
                <w:b w:val="0"/>
                <w:bCs/>
                <w:w w:val="95"/>
                <w:sz w:val="24"/>
                <w:szCs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0949937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南城</w:t>
            </w:r>
          </w:p>
        </w:tc>
        <w:tc>
          <w:tcPr>
            <w:tcW w:w="1416" w:type="dxa"/>
            <w:vAlign w:val="center"/>
          </w:tcPr>
          <w:p w14:paraId="32AE9CE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416" w:type="dxa"/>
            <w:vAlign w:val="top"/>
          </w:tcPr>
          <w:p w14:paraId="1B2A0107">
            <w:pPr>
              <w:pStyle w:val="7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2</w:t>
            </w:r>
          </w:p>
        </w:tc>
        <w:tc>
          <w:tcPr>
            <w:tcW w:w="1417" w:type="dxa"/>
            <w:vAlign w:val="top"/>
          </w:tcPr>
          <w:p w14:paraId="72F7ABED">
            <w:pPr>
              <w:pStyle w:val="7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2</w:t>
            </w:r>
          </w:p>
        </w:tc>
        <w:tc>
          <w:tcPr>
            <w:tcW w:w="1418" w:type="dxa"/>
            <w:vAlign w:val="top"/>
          </w:tcPr>
          <w:p w14:paraId="4128D443">
            <w:pPr>
              <w:pStyle w:val="7"/>
              <w:spacing w:before="96"/>
              <w:ind w:left="11" w:leftChars="0" w:right="0" w:rightChars="0"/>
              <w:rPr>
                <w:rFonts w:hint="eastAsia" w:ascii="仿宋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ascii="仿宋"/>
                <w:sz w:val="24"/>
              </w:rPr>
              <w:t>5</w:t>
            </w:r>
          </w:p>
        </w:tc>
      </w:tr>
      <w:tr w14:paraId="09332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04A3C875">
            <w:pPr>
              <w:pStyle w:val="7"/>
              <w:spacing w:before="96"/>
              <w:ind w:left="7" w:leftChars="0" w:right="0" w:rightChars="0"/>
              <w:rPr>
                <w:rFonts w:hint="eastAsia" w:ascii="仿宋" w:eastAsia="宋体"/>
                <w:b w:val="0"/>
                <w:bCs/>
                <w:w w:val="99"/>
                <w:sz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27E262A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石末</w:t>
            </w:r>
          </w:p>
        </w:tc>
        <w:tc>
          <w:tcPr>
            <w:tcW w:w="1416" w:type="dxa"/>
            <w:vAlign w:val="center"/>
          </w:tcPr>
          <w:p w14:paraId="0F05684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 </w:t>
            </w:r>
          </w:p>
        </w:tc>
        <w:tc>
          <w:tcPr>
            <w:tcW w:w="1416" w:type="dxa"/>
            <w:vAlign w:val="top"/>
          </w:tcPr>
          <w:p w14:paraId="2B2F9125">
            <w:pPr>
              <w:pStyle w:val="7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5</w:t>
            </w:r>
          </w:p>
        </w:tc>
        <w:tc>
          <w:tcPr>
            <w:tcW w:w="1417" w:type="dxa"/>
            <w:vAlign w:val="top"/>
          </w:tcPr>
          <w:p w14:paraId="5EA66DEB">
            <w:pPr>
              <w:pStyle w:val="7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3</w:t>
            </w:r>
          </w:p>
        </w:tc>
        <w:tc>
          <w:tcPr>
            <w:tcW w:w="1418" w:type="dxa"/>
            <w:vAlign w:val="top"/>
          </w:tcPr>
          <w:p w14:paraId="242CA927">
            <w:pPr>
              <w:pStyle w:val="7"/>
              <w:spacing w:before="96"/>
              <w:ind w:left="11" w:leftChars="0" w:right="0" w:rightChars="0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/</w:t>
            </w:r>
          </w:p>
        </w:tc>
      </w:tr>
      <w:tr w14:paraId="767E1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2F4C6F91">
            <w:pPr>
              <w:pStyle w:val="7"/>
              <w:spacing w:before="95"/>
              <w:ind w:left="7" w:leftChars="0" w:right="0" w:rightChars="0"/>
              <w:rPr>
                <w:rFonts w:hint="eastAsia" w:ascii="仿宋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3CA0F48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寺庄</w:t>
            </w:r>
          </w:p>
        </w:tc>
        <w:tc>
          <w:tcPr>
            <w:tcW w:w="1416" w:type="dxa"/>
            <w:vAlign w:val="center"/>
          </w:tcPr>
          <w:p w14:paraId="49A8286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1416" w:type="dxa"/>
            <w:vAlign w:val="top"/>
          </w:tcPr>
          <w:p w14:paraId="4C1914FD">
            <w:pPr>
              <w:pStyle w:val="7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4</w:t>
            </w:r>
          </w:p>
        </w:tc>
        <w:tc>
          <w:tcPr>
            <w:tcW w:w="1417" w:type="dxa"/>
            <w:vAlign w:val="top"/>
          </w:tcPr>
          <w:p w14:paraId="3A2C5FB5">
            <w:pPr>
              <w:pStyle w:val="7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4</w:t>
            </w:r>
          </w:p>
        </w:tc>
        <w:tc>
          <w:tcPr>
            <w:tcW w:w="1418" w:type="dxa"/>
            <w:vAlign w:val="top"/>
          </w:tcPr>
          <w:p w14:paraId="767135BF">
            <w:pPr>
              <w:pStyle w:val="7"/>
              <w:spacing w:before="95"/>
              <w:ind w:left="11" w:leftChars="0" w:right="0" w:rightChars="0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/</w:t>
            </w:r>
          </w:p>
        </w:tc>
      </w:tr>
      <w:tr w14:paraId="0349B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5EC4ADA2">
            <w:pPr>
              <w:pStyle w:val="7"/>
              <w:spacing w:before="96"/>
              <w:ind w:left="7" w:leftChars="0" w:right="0" w:rightChars="0"/>
              <w:rPr>
                <w:rFonts w:hint="eastAsia" w:ascii="仿宋" w:eastAsia="宋体"/>
                <w:b/>
                <w:sz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0CA6FD6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北诗</w:t>
            </w:r>
          </w:p>
        </w:tc>
        <w:tc>
          <w:tcPr>
            <w:tcW w:w="1416" w:type="dxa"/>
            <w:vAlign w:val="center"/>
          </w:tcPr>
          <w:p w14:paraId="3B2740C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 </w:t>
            </w:r>
          </w:p>
        </w:tc>
        <w:tc>
          <w:tcPr>
            <w:tcW w:w="1416" w:type="dxa"/>
            <w:vAlign w:val="top"/>
          </w:tcPr>
          <w:p w14:paraId="2174AACC">
            <w:pPr>
              <w:pStyle w:val="7"/>
              <w:spacing w:before="96"/>
              <w:ind w:left="10" w:leftChars="0" w:right="0" w:rightChars="0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1</w:t>
            </w:r>
          </w:p>
        </w:tc>
        <w:tc>
          <w:tcPr>
            <w:tcW w:w="1417" w:type="dxa"/>
            <w:vAlign w:val="top"/>
          </w:tcPr>
          <w:p w14:paraId="2A13C4CD">
            <w:pPr>
              <w:pStyle w:val="7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6</w:t>
            </w:r>
          </w:p>
        </w:tc>
        <w:tc>
          <w:tcPr>
            <w:tcW w:w="1418" w:type="dxa"/>
            <w:vAlign w:val="top"/>
          </w:tcPr>
          <w:p w14:paraId="491BDC61">
            <w:pPr>
              <w:pStyle w:val="7"/>
              <w:spacing w:before="96"/>
              <w:ind w:left="11" w:leftChars="0" w:right="0" w:rightChars="0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/</w:t>
            </w:r>
          </w:p>
        </w:tc>
      </w:tr>
      <w:tr w14:paraId="15353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6A900111">
            <w:pPr>
              <w:pStyle w:val="7"/>
              <w:spacing w:before="96"/>
              <w:ind w:left="7" w:leftChars="0" w:right="0" w:rightChars="0"/>
              <w:rPr>
                <w:rFonts w:hint="default" w:ascii="仿宋" w:eastAsia="宋体"/>
                <w:b/>
                <w:sz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3102026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北城</w:t>
            </w:r>
          </w:p>
        </w:tc>
        <w:tc>
          <w:tcPr>
            <w:tcW w:w="1416" w:type="dxa"/>
            <w:vAlign w:val="center"/>
          </w:tcPr>
          <w:p w14:paraId="2EC02E7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5.6 </w:t>
            </w:r>
          </w:p>
        </w:tc>
        <w:tc>
          <w:tcPr>
            <w:tcW w:w="1416" w:type="dxa"/>
            <w:vAlign w:val="top"/>
          </w:tcPr>
          <w:p w14:paraId="74D8AB50">
            <w:pPr>
              <w:pStyle w:val="7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8</w:t>
            </w:r>
          </w:p>
        </w:tc>
        <w:tc>
          <w:tcPr>
            <w:tcW w:w="1417" w:type="dxa"/>
            <w:vAlign w:val="top"/>
          </w:tcPr>
          <w:p w14:paraId="551E4673">
            <w:pPr>
              <w:pStyle w:val="7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5</w:t>
            </w:r>
          </w:p>
        </w:tc>
        <w:tc>
          <w:tcPr>
            <w:tcW w:w="1418" w:type="dxa"/>
            <w:vAlign w:val="top"/>
          </w:tcPr>
          <w:p w14:paraId="500FC333">
            <w:pPr>
              <w:pStyle w:val="7"/>
              <w:spacing w:before="96"/>
              <w:ind w:left="11" w:leftChars="0" w:right="0" w:rightChars="0"/>
              <w:rPr>
                <w:rFonts w:hint="eastAsia" w:ascii="仿宋" w:eastAsia="宋体"/>
                <w:sz w:val="24"/>
                <w:lang w:val="en-US" w:eastAsia="zh-CN"/>
              </w:rPr>
            </w:pPr>
            <w:r>
              <w:rPr>
                <w:rFonts w:ascii="仿宋"/>
                <w:sz w:val="24"/>
              </w:rPr>
              <w:t>/</w:t>
            </w:r>
          </w:p>
        </w:tc>
      </w:tr>
      <w:tr w14:paraId="39338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6C259964">
            <w:pPr>
              <w:pStyle w:val="7"/>
              <w:spacing w:before="95"/>
              <w:ind w:left="7" w:leftChars="0" w:right="0" w:rightChars="0"/>
              <w:rPr>
                <w:rFonts w:hint="default" w:ascii="仿宋" w:eastAsia="宋体"/>
                <w:b/>
                <w:sz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1A19B9C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陈区</w:t>
            </w:r>
          </w:p>
        </w:tc>
        <w:tc>
          <w:tcPr>
            <w:tcW w:w="1416" w:type="dxa"/>
            <w:vAlign w:val="center"/>
          </w:tcPr>
          <w:p w14:paraId="0DDFA7B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 </w:t>
            </w:r>
          </w:p>
        </w:tc>
        <w:tc>
          <w:tcPr>
            <w:tcW w:w="1416" w:type="dxa"/>
            <w:vAlign w:val="top"/>
          </w:tcPr>
          <w:p w14:paraId="25832708">
            <w:pPr>
              <w:pStyle w:val="7"/>
              <w:spacing w:before="95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6</w:t>
            </w:r>
          </w:p>
        </w:tc>
        <w:tc>
          <w:tcPr>
            <w:tcW w:w="1417" w:type="dxa"/>
            <w:vAlign w:val="top"/>
          </w:tcPr>
          <w:p w14:paraId="1F174702">
            <w:pPr>
              <w:pStyle w:val="7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7</w:t>
            </w:r>
          </w:p>
        </w:tc>
        <w:tc>
          <w:tcPr>
            <w:tcW w:w="1418" w:type="dxa"/>
            <w:vAlign w:val="top"/>
          </w:tcPr>
          <w:p w14:paraId="39CBC180">
            <w:pPr>
              <w:pStyle w:val="7"/>
              <w:spacing w:before="95"/>
              <w:ind w:left="11" w:leftChars="0" w:right="0" w:rightChars="0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/</w:t>
            </w:r>
          </w:p>
        </w:tc>
      </w:tr>
      <w:tr w14:paraId="22E87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27A8710C">
            <w:pPr>
              <w:pStyle w:val="7"/>
              <w:spacing w:before="96"/>
              <w:ind w:left="7" w:leftChars="0" w:right="0" w:rightChars="0"/>
              <w:rPr>
                <w:rFonts w:hint="eastAsia" w:ascii="仿宋" w:eastAsia="宋体"/>
                <w:b/>
                <w:sz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1E4F371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神农</w:t>
            </w:r>
          </w:p>
        </w:tc>
        <w:tc>
          <w:tcPr>
            <w:tcW w:w="1416" w:type="dxa"/>
            <w:vAlign w:val="center"/>
          </w:tcPr>
          <w:p w14:paraId="66E20FE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7.8 </w:t>
            </w:r>
          </w:p>
        </w:tc>
        <w:tc>
          <w:tcPr>
            <w:tcW w:w="1416" w:type="dxa"/>
            <w:vAlign w:val="top"/>
          </w:tcPr>
          <w:p w14:paraId="40F5023A">
            <w:pPr>
              <w:pStyle w:val="7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7</w:t>
            </w:r>
          </w:p>
        </w:tc>
        <w:tc>
          <w:tcPr>
            <w:tcW w:w="1417" w:type="dxa"/>
            <w:vAlign w:val="top"/>
          </w:tcPr>
          <w:p w14:paraId="7081AC3E">
            <w:pPr>
              <w:pStyle w:val="7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8</w:t>
            </w:r>
          </w:p>
        </w:tc>
        <w:tc>
          <w:tcPr>
            <w:tcW w:w="1418" w:type="dxa"/>
            <w:vAlign w:val="top"/>
          </w:tcPr>
          <w:p w14:paraId="514967B8">
            <w:pPr>
              <w:pStyle w:val="7"/>
              <w:spacing w:before="96"/>
              <w:ind w:left="0" w:leftChars="0" w:right="576" w:rightChars="0"/>
              <w:jc w:val="right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-5</w:t>
            </w:r>
          </w:p>
        </w:tc>
      </w:tr>
      <w:tr w14:paraId="2334F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16" w:type="dxa"/>
            <w:vAlign w:val="top"/>
          </w:tcPr>
          <w:p w14:paraId="2997CF28">
            <w:pPr>
              <w:pStyle w:val="7"/>
              <w:spacing w:before="96"/>
              <w:ind w:left="7" w:leftChars="0" w:right="0" w:rightChars="0"/>
              <w:rPr>
                <w:rFonts w:hint="eastAsia" w:ascii="仿宋" w:eastAsia="宋体"/>
                <w:b/>
                <w:sz w:val="24"/>
                <w:lang w:val="en-US" w:eastAsia="zh-CN"/>
              </w:rPr>
            </w:pPr>
            <w:r>
              <w:rPr>
                <w:rFonts w:ascii="仿宋"/>
                <w:b/>
                <w:w w:val="99"/>
                <w:sz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4D86F8E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</w:t>
            </w:r>
          </w:p>
        </w:tc>
        <w:tc>
          <w:tcPr>
            <w:tcW w:w="1416" w:type="dxa"/>
            <w:vAlign w:val="center"/>
          </w:tcPr>
          <w:p w14:paraId="30D814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 </w:t>
            </w:r>
          </w:p>
        </w:tc>
        <w:tc>
          <w:tcPr>
            <w:tcW w:w="1416" w:type="dxa"/>
            <w:vAlign w:val="top"/>
          </w:tcPr>
          <w:p w14:paraId="60DA482F">
            <w:pPr>
              <w:pStyle w:val="7"/>
              <w:spacing w:before="96"/>
              <w:ind w:left="445" w:leftChars="0" w:right="435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9</w:t>
            </w:r>
          </w:p>
        </w:tc>
        <w:tc>
          <w:tcPr>
            <w:tcW w:w="1417" w:type="dxa"/>
            <w:vAlign w:val="top"/>
          </w:tcPr>
          <w:p w14:paraId="2A434406">
            <w:pPr>
              <w:pStyle w:val="7"/>
              <w:spacing w:before="96"/>
              <w:ind w:left="10" w:leftChars="0" w:right="0" w:right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eastAsia="宋体"/>
                <w:sz w:val="24"/>
                <w:lang w:val="en-US" w:eastAsia="zh-CN"/>
              </w:rPr>
              <w:t>9</w:t>
            </w:r>
          </w:p>
        </w:tc>
        <w:tc>
          <w:tcPr>
            <w:tcW w:w="1418" w:type="dxa"/>
            <w:vAlign w:val="top"/>
          </w:tcPr>
          <w:p w14:paraId="47F48AEF">
            <w:pPr>
              <w:pStyle w:val="7"/>
              <w:spacing w:before="95"/>
              <w:ind w:left="0" w:leftChars="0" w:right="516" w:rightChars="0"/>
              <w:jc w:val="right"/>
              <w:rPr>
                <w:rFonts w:ascii="仿宋"/>
                <w:sz w:val="24"/>
              </w:rPr>
            </w:pPr>
            <w:r>
              <w:rPr>
                <w:rFonts w:ascii="仿宋"/>
                <w:sz w:val="24"/>
              </w:rPr>
              <w:t>-10</w:t>
            </w:r>
          </w:p>
        </w:tc>
      </w:tr>
    </w:tbl>
    <w:p w14:paraId="47770287">
      <w:pP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</w:p>
    <w:bookmarkEnd w:id="0"/>
    <w:bookmarkEnd w:id="1"/>
    <w:p w14:paraId="31F35C0C">
      <w:pPr>
        <w:pStyle w:val="3"/>
        <w:spacing w:before="77"/>
        <w:ind w:left="629"/>
        <w:rPr>
          <w:b w:val="0"/>
          <w:bCs w:val="0"/>
        </w:rPr>
      </w:pPr>
      <w:r>
        <w:rPr>
          <w:b w:val="0"/>
          <w:bCs w:val="0"/>
        </w:rPr>
        <w:t>备注：</w:t>
      </w:r>
    </w:p>
    <w:p w14:paraId="5674E756">
      <w:pPr>
        <w:pStyle w:val="3"/>
        <w:spacing w:before="91" w:line="312" w:lineRule="auto"/>
        <w:ind w:left="156" w:right="152" w:firstLine="475"/>
        <w:rPr>
          <w:b w:val="0"/>
          <w:bCs w:val="0"/>
        </w:rPr>
      </w:pPr>
      <w:r>
        <w:rPr>
          <w:b w:val="0"/>
          <w:bCs w:val="0"/>
          <w:spacing w:val="12"/>
          <w:w w:val="90"/>
        </w:rPr>
        <w:t>1</w:t>
      </w:r>
      <w:r>
        <w:rPr>
          <w:b w:val="0"/>
          <w:bCs w:val="0"/>
          <w:spacing w:val="10"/>
          <w:w w:val="90"/>
        </w:rPr>
        <w:t>、当月环境空气质量分值=当月环境空气质量综合指数排名名次</w:t>
      </w:r>
      <w:r>
        <w:rPr>
          <w:b w:val="0"/>
          <w:bCs w:val="0"/>
          <w:spacing w:val="3"/>
          <w:w w:val="90"/>
        </w:rPr>
        <w:t>*0.2</w:t>
      </w:r>
      <w:r>
        <w:rPr>
          <w:b w:val="0"/>
          <w:bCs w:val="0"/>
          <w:spacing w:val="5"/>
          <w:w w:val="90"/>
        </w:rPr>
        <w:t xml:space="preserve">+当月综 </w:t>
      </w:r>
      <w:r>
        <w:rPr>
          <w:b w:val="0"/>
          <w:bCs w:val="0"/>
          <w:spacing w:val="5"/>
        </w:rPr>
        <w:t>合指数同比变化率排名名次</w:t>
      </w:r>
      <w:r>
        <w:rPr>
          <w:b w:val="0"/>
          <w:bCs w:val="0"/>
        </w:rPr>
        <w:t>*0.8。</w:t>
      </w:r>
    </w:p>
    <w:p w14:paraId="046B298A">
      <w:pPr>
        <w:pStyle w:val="3"/>
        <w:spacing w:before="2" w:line="312" w:lineRule="auto"/>
        <w:ind w:left="156" w:right="156" w:firstLine="468"/>
        <w:rPr>
          <w:b w:val="0"/>
          <w:bCs w:val="0"/>
        </w:rPr>
      </w:pPr>
      <w:r>
        <w:rPr>
          <w:b w:val="0"/>
          <w:bCs w:val="0"/>
          <w:w w:val="95"/>
        </w:rPr>
        <w:t>2、环境空气质量综合指数排名按从小到大确定名次；综合指数同比变化率排</w:t>
      </w:r>
      <w:r>
        <w:rPr>
          <w:b w:val="0"/>
          <w:bCs w:val="0"/>
        </w:rPr>
        <w:t>名按从大到小确定名次。</w:t>
      </w:r>
    </w:p>
    <w:p w14:paraId="10DF0745">
      <w:pPr>
        <w:pStyle w:val="3"/>
        <w:spacing w:line="312" w:lineRule="auto"/>
        <w:ind w:left="156" w:right="152" w:firstLine="492"/>
        <w:rPr>
          <w:b w:val="0"/>
          <w:bCs w:val="0"/>
        </w:rPr>
      </w:pPr>
      <w:r>
        <w:rPr>
          <w:b w:val="0"/>
          <w:bCs w:val="0"/>
          <w:w w:val="95"/>
        </w:rPr>
        <w:t>3</w:t>
      </w:r>
      <w:r>
        <w:rPr>
          <w:b w:val="0"/>
          <w:bCs w:val="0"/>
          <w:spacing w:val="10"/>
          <w:w w:val="95"/>
        </w:rPr>
        <w:t>、若环境空气质量综合指数</w:t>
      </w:r>
      <w:r>
        <w:rPr>
          <w:b w:val="0"/>
          <w:bCs w:val="0"/>
          <w:spacing w:val="12"/>
          <w:w w:val="95"/>
        </w:rPr>
        <w:t>（或综合指数同比变化率）</w:t>
      </w:r>
      <w:r>
        <w:rPr>
          <w:b w:val="0"/>
          <w:bCs w:val="0"/>
          <w:spacing w:val="8"/>
          <w:w w:val="95"/>
        </w:rPr>
        <w:t>相同时，按</w:t>
      </w:r>
      <w:r>
        <w:rPr>
          <w:rFonts w:hint="eastAsia"/>
          <w:b w:val="0"/>
          <w:bCs w:val="0"/>
          <w:spacing w:val="8"/>
          <w:w w:val="95"/>
          <w:lang w:eastAsia="zh-CN"/>
        </w:rPr>
        <w:t>综</w:t>
      </w:r>
      <w:r>
        <w:rPr>
          <w:b w:val="0"/>
          <w:bCs w:val="0"/>
          <w:spacing w:val="8"/>
          <w:w w:val="95"/>
        </w:rPr>
        <w:t>合</w:t>
      </w:r>
      <w:r>
        <w:rPr>
          <w:b w:val="0"/>
          <w:bCs w:val="0"/>
        </w:rPr>
        <w:t>指数同比变化率</w:t>
      </w:r>
      <w:r>
        <w:rPr>
          <w:b w:val="0"/>
          <w:bCs w:val="0"/>
          <w:spacing w:val="4"/>
        </w:rPr>
        <w:t>（</w:t>
      </w:r>
      <w:r>
        <w:rPr>
          <w:b w:val="0"/>
          <w:bCs w:val="0"/>
        </w:rPr>
        <w:t>或环境空气质量综合指数</w:t>
      </w:r>
      <w:r>
        <w:rPr>
          <w:b w:val="0"/>
          <w:bCs w:val="0"/>
          <w:spacing w:val="4"/>
        </w:rPr>
        <w:t>）</w:t>
      </w:r>
      <w:r>
        <w:rPr>
          <w:b w:val="0"/>
          <w:bCs w:val="0"/>
        </w:rPr>
        <w:t>的名次先后顺序确定名次。</w:t>
      </w:r>
    </w:p>
    <w:p w14:paraId="5A144914">
      <w:pPr>
        <w:pStyle w:val="3"/>
        <w:spacing w:line="312" w:lineRule="auto"/>
        <w:ind w:left="156" w:right="152" w:firstLine="472"/>
        <w:rPr>
          <w:b w:val="0"/>
          <w:bCs w:val="0"/>
        </w:rPr>
      </w:pPr>
      <w:r>
        <w:rPr>
          <w:b w:val="0"/>
          <w:bCs w:val="0"/>
          <w:w w:val="95"/>
        </w:rPr>
        <w:t>4、当月环境空气质量分值相同时，按综合指数同比变化率（或环境空气质</w:t>
      </w:r>
      <w:r>
        <w:rPr>
          <w:b w:val="0"/>
          <w:bCs w:val="0"/>
        </w:rPr>
        <w:t>量综合指数）的名次先后顺序确定名次。</w:t>
      </w:r>
    </w:p>
    <w:p w14:paraId="7486BFF8">
      <w:bookmarkStart w:id="2" w:name="_GoBack"/>
      <w:bookmarkEnd w:id="2"/>
    </w:p>
    <w:p w14:paraId="613C35AC"/>
    <w:p w14:paraId="4CE76EBE"/>
    <w:p w14:paraId="7BC73BDF"/>
    <w:p w14:paraId="064C917A"/>
    <w:p w14:paraId="0E65A676">
      <w:pPr>
        <w:rPr>
          <w:rFonts w:hint="eastAsia" w:eastAsia="宋体"/>
          <w:lang w:eastAsia="zh-CN"/>
        </w:rPr>
      </w:pPr>
    </w:p>
    <w:sectPr>
      <w:footerReference r:id="rId4" w:type="first"/>
      <w:footerReference r:id="rId3" w:type="default"/>
      <w:pgSz w:w="11850" w:h="16783"/>
      <w:pgMar w:top="1660" w:right="1797" w:bottom="1440" w:left="137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F59B9">
    <w:pPr>
      <w:pStyle w:val="4"/>
      <w:jc w:val="center"/>
      <w:rPr>
        <w:rFonts w:hint="eastAsia" w:eastAsia="宋体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8E294">
    <w:pPr>
      <w:pStyle w:val="4"/>
      <w:jc w:val="center"/>
    </w:pPr>
  </w:p>
  <w:p w14:paraId="1313F4A9">
    <w:pPr>
      <w:pStyle w:val="4"/>
      <w:jc w:val="center"/>
      <w:rPr>
        <w:rFonts w:hint="eastAsia" w:eastAsia="宋体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ZDYxYjU5MTI0Y2RlNTdiOTI3NzFmZjc0YjI2ODIifQ=="/>
  </w:docVars>
  <w:rsids>
    <w:rsidRoot w:val="27BC3EB3"/>
    <w:rsid w:val="004F16F0"/>
    <w:rsid w:val="00BD4929"/>
    <w:rsid w:val="020F637F"/>
    <w:rsid w:val="048703C2"/>
    <w:rsid w:val="04EF2E2F"/>
    <w:rsid w:val="05B6029A"/>
    <w:rsid w:val="06200C95"/>
    <w:rsid w:val="06B26FD0"/>
    <w:rsid w:val="08C77895"/>
    <w:rsid w:val="09C63B56"/>
    <w:rsid w:val="0AA25BC7"/>
    <w:rsid w:val="0B1D6761"/>
    <w:rsid w:val="0C0B7DA5"/>
    <w:rsid w:val="0C2842C8"/>
    <w:rsid w:val="0D3F4F23"/>
    <w:rsid w:val="0EBF00DA"/>
    <w:rsid w:val="101B4F31"/>
    <w:rsid w:val="10927687"/>
    <w:rsid w:val="10F6068D"/>
    <w:rsid w:val="13A83BE4"/>
    <w:rsid w:val="15B95B77"/>
    <w:rsid w:val="17A00332"/>
    <w:rsid w:val="17F31A9E"/>
    <w:rsid w:val="188F60A9"/>
    <w:rsid w:val="1A3B4ABB"/>
    <w:rsid w:val="1B565887"/>
    <w:rsid w:val="1BC32DD1"/>
    <w:rsid w:val="1CB838C4"/>
    <w:rsid w:val="1CD034D7"/>
    <w:rsid w:val="1D573302"/>
    <w:rsid w:val="255A5F6F"/>
    <w:rsid w:val="26111371"/>
    <w:rsid w:val="27BC3EB3"/>
    <w:rsid w:val="2DAC25A2"/>
    <w:rsid w:val="2E057F04"/>
    <w:rsid w:val="31AA659F"/>
    <w:rsid w:val="325E74F1"/>
    <w:rsid w:val="33EC436D"/>
    <w:rsid w:val="35A42022"/>
    <w:rsid w:val="39A61626"/>
    <w:rsid w:val="3AA03887"/>
    <w:rsid w:val="3BB74934"/>
    <w:rsid w:val="3E0C1F7B"/>
    <w:rsid w:val="3E2E7D3D"/>
    <w:rsid w:val="3F316346"/>
    <w:rsid w:val="3FAE5007"/>
    <w:rsid w:val="43F414F4"/>
    <w:rsid w:val="44965C92"/>
    <w:rsid w:val="478D4936"/>
    <w:rsid w:val="49F72092"/>
    <w:rsid w:val="4A533D99"/>
    <w:rsid w:val="4D006EB5"/>
    <w:rsid w:val="4FC31A99"/>
    <w:rsid w:val="5225016F"/>
    <w:rsid w:val="5233092A"/>
    <w:rsid w:val="525D17E3"/>
    <w:rsid w:val="538708F0"/>
    <w:rsid w:val="563E4C69"/>
    <w:rsid w:val="58286951"/>
    <w:rsid w:val="5BD963A8"/>
    <w:rsid w:val="5C34591E"/>
    <w:rsid w:val="5D1E2589"/>
    <w:rsid w:val="5FEC2732"/>
    <w:rsid w:val="624A3B5C"/>
    <w:rsid w:val="65695B7F"/>
    <w:rsid w:val="66595CEE"/>
    <w:rsid w:val="67616EB4"/>
    <w:rsid w:val="69751546"/>
    <w:rsid w:val="6A742A07"/>
    <w:rsid w:val="6D616608"/>
    <w:rsid w:val="6D650DD9"/>
    <w:rsid w:val="6EA425E2"/>
    <w:rsid w:val="6F154A4C"/>
    <w:rsid w:val="6FF51EAC"/>
    <w:rsid w:val="74D47119"/>
    <w:rsid w:val="7686355E"/>
    <w:rsid w:val="78970D25"/>
    <w:rsid w:val="7A320D06"/>
    <w:rsid w:val="7A4B1EA5"/>
    <w:rsid w:val="7E303B44"/>
    <w:rsid w:val="7FF1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仿宋" w:hAnsi="仿宋" w:eastAsia="仿宋" w:cs="仿宋"/>
      <w:b/>
      <w:bCs/>
      <w:sz w:val="24"/>
      <w:szCs w:val="24"/>
      <w:lang w:val="zh-CN" w:eastAsia="zh-CN" w:bidi="zh-CN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Table Paragraph"/>
    <w:basedOn w:val="1"/>
    <w:autoRedefine/>
    <w:qFormat/>
    <w:uiPriority w:val="1"/>
    <w:pPr>
      <w:spacing w:before="134"/>
      <w:ind w:left="210"/>
      <w:jc w:val="center"/>
    </w:pPr>
    <w:rPr>
      <w:rFonts w:ascii="Times New Roman" w:hAnsi="Times New Roman" w:eastAsia="Times New Roman" w:cs="Times New Roman"/>
      <w:lang w:val="zh-CN" w:eastAsia="zh-CN" w:bidi="zh-CN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1023</Words>
  <Characters>1366</Characters>
  <Lines>0</Lines>
  <Paragraphs>0</Paragraphs>
  <TotalTime>1</TotalTime>
  <ScaleCrop>false</ScaleCrop>
  <LinksUpToDate>false</LinksUpToDate>
  <CharactersWithSpaces>1385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2021-04-21T07:41:00Z</dcterms:created>
  <dc:creator>槲寄生</dc:creator>
  <cp:lastModifiedBy>槲寄生</cp:lastModifiedBy>
  <cp:lastPrinted>2025-09-22T03:30:00Z</cp:lastPrinted>
  <dcterms:modified xsi:type="dcterms:W3CDTF">2025-09-29T02:45:03Z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E7349C0EC4C74279A148AC2970262B25</vt:lpwstr>
  </property>
  <property fmtid="{D5CDD505-2E9C-101B-9397-08002B2CF9AE}" pid="4" name="KSOTemplateDocerSaveRecord">
    <vt:lpwstr>eyJoZGlkIjoiNTQ4ZDYxYjU5MTI0Y2RlNTdiOTI3NzFmZjc0YjI2ODIiLCJ1c2VySWQiOiIyODIyNTgwNzUifQ==</vt:lpwstr>
  </property>
</Properties>
</file>